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9E8E1" w14:textId="4D8CB139" w:rsidR="00E11AC9" w:rsidRPr="00AB7E50" w:rsidRDefault="00E11AC9" w:rsidP="00C631D8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AB7E50">
        <w:rPr>
          <w:noProof/>
        </w:rPr>
        <w:drawing>
          <wp:inline distT="0" distB="0" distL="0" distR="0" wp14:anchorId="38A2F4E6" wp14:editId="15969988">
            <wp:extent cx="695325" cy="781050"/>
            <wp:effectExtent l="0" t="0" r="9525" b="0"/>
            <wp:docPr id="1740213790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7EAF6" w14:textId="77777777" w:rsidR="00E11AC9" w:rsidRPr="00AB7E50" w:rsidRDefault="00E11AC9" w:rsidP="00E11AC9">
      <w:pPr>
        <w:jc w:val="center"/>
        <w:rPr>
          <w:rFonts w:ascii="Kunstler Script" w:hAnsi="Kunstler Script"/>
          <w:sz w:val="118"/>
          <w:szCs w:val="118"/>
        </w:rPr>
      </w:pPr>
      <w:r w:rsidRPr="00AB7E50">
        <w:rPr>
          <w:rFonts w:ascii="Kunstler Script" w:hAnsi="Kunstler Script"/>
          <w:sz w:val="118"/>
          <w:szCs w:val="118"/>
        </w:rPr>
        <w:t>Ministero della Giustizia</w:t>
      </w:r>
    </w:p>
    <w:p w14:paraId="664DB66F" w14:textId="77777777" w:rsidR="00E11AC9" w:rsidRPr="00AB7E50" w:rsidRDefault="00E11AC9" w:rsidP="00E11AC9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AB7E50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14:paraId="157008C0" w14:textId="298814DC" w:rsidR="2F79D3C6" w:rsidRPr="00AB7E50" w:rsidRDefault="2F79D3C6" w:rsidP="2F79D3C6"/>
    <w:p w14:paraId="67B53D8F" w14:textId="77777777" w:rsidR="0000165D" w:rsidRPr="00AB7E50" w:rsidRDefault="0000165D" w:rsidP="0000165D"/>
    <w:p w14:paraId="2F078BFD" w14:textId="77777777" w:rsidR="0000165D" w:rsidRPr="00AB7E50" w:rsidRDefault="0000165D" w:rsidP="0000165D"/>
    <w:p w14:paraId="4F92381C" w14:textId="77777777" w:rsidR="0000165D" w:rsidRPr="00AB7E50" w:rsidRDefault="0000165D" w:rsidP="0000165D"/>
    <w:p w14:paraId="377F63C9" w14:textId="77777777" w:rsidR="0000165D" w:rsidRPr="00AB7E50" w:rsidRDefault="0000165D" w:rsidP="0000165D"/>
    <w:p w14:paraId="2D23F927" w14:textId="77777777" w:rsidR="0000165D" w:rsidRPr="00AB7E50" w:rsidRDefault="0000165D" w:rsidP="0000165D"/>
    <w:p w14:paraId="581A0C8E" w14:textId="77777777" w:rsidR="0000165D" w:rsidRPr="00AB7E50" w:rsidRDefault="0000165D" w:rsidP="0000165D"/>
    <w:p w14:paraId="369DC3C9" w14:textId="77777777" w:rsidR="00C631D8" w:rsidRPr="00AB7E50" w:rsidRDefault="00C631D8" w:rsidP="0000165D"/>
    <w:p w14:paraId="30979D45" w14:textId="77777777" w:rsidR="00C631D8" w:rsidRPr="00AB7E50" w:rsidRDefault="00C631D8" w:rsidP="0000165D">
      <w:pPr>
        <w:rPr>
          <w:rFonts w:ascii="Palatino Linotype" w:hAnsi="Palatino Linotype"/>
        </w:rPr>
      </w:pPr>
    </w:p>
    <w:p w14:paraId="193712EB" w14:textId="77777777" w:rsidR="00C631D8" w:rsidRPr="00AB7E50" w:rsidRDefault="00C631D8" w:rsidP="0000165D">
      <w:pPr>
        <w:rPr>
          <w:rFonts w:ascii="Palatino Linotype" w:hAnsi="Palatino Linotype"/>
        </w:rPr>
      </w:pPr>
    </w:p>
    <w:p w14:paraId="7BE3CE79" w14:textId="77777777" w:rsidR="00C631D8" w:rsidRPr="00AB7E50" w:rsidRDefault="00C631D8" w:rsidP="0000165D">
      <w:pPr>
        <w:rPr>
          <w:rFonts w:ascii="Palatino Linotype" w:hAnsi="Palatino Linotype"/>
        </w:rPr>
      </w:pPr>
    </w:p>
    <w:p w14:paraId="7A60970C" w14:textId="77777777" w:rsidR="0000165D" w:rsidRPr="00AB7E50" w:rsidRDefault="0000165D" w:rsidP="0000165D">
      <w:pPr>
        <w:rPr>
          <w:rFonts w:ascii="Palatino Linotype" w:hAnsi="Palatino Linotype"/>
        </w:rPr>
      </w:pPr>
    </w:p>
    <w:p w14:paraId="668FA40A" w14:textId="77777777" w:rsidR="0000165D" w:rsidRPr="00AB7E50" w:rsidRDefault="0000165D" w:rsidP="0000165D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2F94F710" w14:textId="7BECE796" w:rsidR="0000165D" w:rsidRPr="00AB7E50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AB7E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AB7E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AB7E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AB7E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AB7E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AB7E50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AB7E50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B9AE2E1" w14:textId="77777777" w:rsidR="00B11CB0" w:rsidRPr="00AB7E50" w:rsidRDefault="00B11CB0" w:rsidP="00B11CB0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AB7E50">
        <w:rPr>
          <w:rFonts w:ascii="Palatino Linotype" w:hAnsi="Palatino Linotype" w:cstheme="minorHAnsi"/>
          <w:color w:val="000000" w:themeColor="text1"/>
          <w:sz w:val="36"/>
          <w:szCs w:val="36"/>
        </w:rPr>
        <w:t>Accordo Quadro “Servizi di gestione e manutenzione di sistemi</w:t>
      </w:r>
    </w:p>
    <w:p w14:paraId="515FD95B" w14:textId="1CFC856B" w:rsidR="00D93EF0" w:rsidRPr="00AB7E50" w:rsidRDefault="00B11CB0" w:rsidP="00B11CB0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AB7E50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IP e postazioni di lavoro per le Pubbliche Amministrazioni” - Lotto 1 </w:t>
      </w:r>
      <w:r w:rsidR="004C7E9A" w:rsidRPr="00AB7E50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- </w:t>
      </w:r>
      <w:r w:rsidR="00CB230A" w:rsidRPr="00AB7E50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CIG: </w:t>
      </w:r>
      <w:r w:rsidR="00DC4ABD" w:rsidRPr="00AB7E50">
        <w:rPr>
          <w:rFonts w:ascii="Palatino Linotype" w:hAnsi="Palatino Linotype" w:cstheme="minorHAnsi"/>
          <w:color w:val="000000" w:themeColor="text1"/>
          <w:sz w:val="36"/>
          <w:szCs w:val="36"/>
        </w:rPr>
        <w:t>967661427D</w:t>
      </w:r>
    </w:p>
    <w:p w14:paraId="011C830C" w14:textId="77777777" w:rsidR="00DE4EB7" w:rsidRPr="00AB7E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77777777" w:rsidR="00DE4EB7" w:rsidRPr="00AB7E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12E1DE3" w14:textId="77777777" w:rsidR="00DE4EB7" w:rsidRPr="00AB7E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A67296" w14:textId="77777777" w:rsidR="00DE4EB7" w:rsidRPr="00AB7E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3FEAE8A" w14:textId="77777777" w:rsidR="00DE4EB7" w:rsidRPr="00AB7E50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79C093A8" w14:textId="77777777" w:rsidR="00220236" w:rsidRPr="00AB7E50" w:rsidRDefault="00220236" w:rsidP="00AB7E50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 w:cstheme="minorBidi"/>
          <w:b/>
          <w:bCs/>
        </w:rPr>
        <w:id w:val="30967786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50B3D5F" w14:textId="77777777" w:rsidR="00DE4EB7" w:rsidRPr="00AB7E50" w:rsidRDefault="00DE4EB7" w:rsidP="00DE4EB7">
          <w:pPr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</w:pPr>
          <w:r w:rsidRPr="00AB7E50"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AB7E50" w:rsidRDefault="00DE4EB7" w:rsidP="00DE4EB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14:paraId="2F2C80A9" w14:textId="43D551F9" w:rsidR="00C631D8" w:rsidRPr="00AB7E50" w:rsidRDefault="00DE4EB7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AB7E50">
            <w:rPr>
              <w:rFonts w:ascii="Palatino Linotype" w:hAnsi="Palatino Linotype" w:cstheme="minorHAnsi"/>
            </w:rPr>
            <w:fldChar w:fldCharType="begin"/>
          </w:r>
          <w:r w:rsidRPr="00AB7E50">
            <w:rPr>
              <w:rFonts w:ascii="Palatino Linotype" w:hAnsi="Palatino Linotype" w:cstheme="minorHAnsi"/>
            </w:rPr>
            <w:instrText xml:space="preserve"> TOC \o "1-3" \h \z \u </w:instrText>
          </w:r>
          <w:r w:rsidRPr="00AB7E50">
            <w:rPr>
              <w:rFonts w:ascii="Palatino Linotype" w:hAnsi="Palatino Linotype" w:cstheme="minorHAnsi"/>
            </w:rPr>
            <w:fldChar w:fldCharType="separate"/>
          </w:r>
          <w:hyperlink w:anchor="_Toc192772016" w:history="1">
            <w:r w:rsidR="00C631D8" w:rsidRPr="00AB7E50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="00C631D8"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C631D8" w:rsidRPr="00AB7E50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="00C631D8" w:rsidRPr="00AB7E50">
              <w:rPr>
                <w:rFonts w:ascii="Palatino Linotype" w:hAnsi="Palatino Linotype"/>
                <w:noProof/>
                <w:webHidden/>
              </w:rPr>
              <w:tab/>
            </w:r>
            <w:r w:rsidR="00C631D8"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="00C631D8"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_Toc192772016 \h </w:instrText>
            </w:r>
            <w:r w:rsidR="00C631D8" w:rsidRPr="00AB7E50">
              <w:rPr>
                <w:rFonts w:ascii="Palatino Linotype" w:hAnsi="Palatino Linotype"/>
                <w:noProof/>
                <w:webHidden/>
              </w:rPr>
            </w:r>
            <w:r w:rsidR="00C631D8"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="00C631D8" w:rsidRPr="00AB7E50">
              <w:rPr>
                <w:rFonts w:ascii="Palatino Linotype" w:hAnsi="Palatino Linotype"/>
                <w:noProof/>
                <w:webHidden/>
              </w:rPr>
              <w:t>3</w:t>
            </w:r>
            <w:r w:rsidR="00C631D8"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59509E06" w14:textId="3074F826" w:rsidR="00C631D8" w:rsidRPr="00AB7E50" w:rsidRDefault="00C631D8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17" w:history="1">
            <w:r w:rsidRPr="00AB7E50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_Toc192772017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5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04CB22BA" w14:textId="79A5C457" w:rsidR="00C631D8" w:rsidRPr="00AB7E50" w:rsidRDefault="00C631D8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18" w:history="1"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_Toc192772018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5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7FFFE52D" w14:textId="249F03D4" w:rsidR="00C631D8" w:rsidRPr="00AB7E50" w:rsidRDefault="00C631D8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19" w:history="1">
            <w:r w:rsidRPr="00AB7E50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_Toc192772019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5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1707E49D" w14:textId="69E1BA61" w:rsidR="00C631D8" w:rsidRPr="00AB7E50" w:rsidRDefault="00C631D8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20" w:history="1">
            <w:r w:rsidRPr="00AB7E50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_Toc192772020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6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24DA18DA" w14:textId="0FE3263F" w:rsidR="00C631D8" w:rsidRPr="00AB7E50" w:rsidRDefault="00C631D8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21" w:history="1"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_Toc192772021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6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5DF8376A" w14:textId="1219DF22" w:rsidR="00C631D8" w:rsidRPr="00AB7E50" w:rsidRDefault="00C631D8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22" w:history="1"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_Toc192772022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6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1672BDA5" w14:textId="76312F75" w:rsidR="00C631D8" w:rsidRPr="00AB7E50" w:rsidRDefault="00C631D8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23" w:history="1"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_Toc192772023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7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4AE21824" w14:textId="11386490" w:rsidR="00C631D8" w:rsidRPr="00AB7E50" w:rsidRDefault="00C631D8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24" w:history="1"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_Toc192772024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7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5EC4F591" w14:textId="11883F52" w:rsidR="00C631D8" w:rsidRPr="00AB7E50" w:rsidRDefault="00C631D8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772025" w:history="1"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AB7E50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B7E50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AB7E50">
              <w:rPr>
                <w:rFonts w:ascii="Palatino Linotype" w:hAnsi="Palatino Linotype"/>
                <w:noProof/>
                <w:webHidden/>
              </w:rPr>
              <w:tab/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B7E50">
              <w:rPr>
                <w:rFonts w:ascii="Palatino Linotype" w:hAnsi="Palatino Linotype"/>
                <w:noProof/>
                <w:webHidden/>
              </w:rPr>
              <w:instrText xml:space="preserve"> PAGEREF _Toc192772025 \h </w:instrText>
            </w:r>
            <w:r w:rsidRPr="00AB7E50">
              <w:rPr>
                <w:rFonts w:ascii="Palatino Linotype" w:hAnsi="Palatino Linotype"/>
                <w:noProof/>
                <w:webHidden/>
              </w:rPr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B7E50">
              <w:rPr>
                <w:rFonts w:ascii="Palatino Linotype" w:hAnsi="Palatino Linotype"/>
                <w:noProof/>
                <w:webHidden/>
              </w:rPr>
              <w:t>7</w:t>
            </w:r>
            <w:r w:rsidRPr="00AB7E50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5448C721" w14:textId="450DA95F" w:rsidR="00DE4EB7" w:rsidRPr="00AB7E50" w:rsidRDefault="00DE4EB7" w:rsidP="00DE4EB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AB7E50">
            <w:rPr>
              <w:rFonts w:ascii="Palatino Linotype" w:hAnsi="Palatino Linotype" w:cstheme="minorHAnsi"/>
            </w:rPr>
            <w:fldChar w:fldCharType="end"/>
          </w:r>
        </w:p>
      </w:sdtContent>
    </w:sdt>
    <w:p w14:paraId="070C1808" w14:textId="77777777" w:rsidR="00DE4EB7" w:rsidRPr="00AB7E50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AB7E50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AB7E50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AB7E50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AB7E50">
        <w:rPr>
          <w:rFonts w:ascii="Palatino Linotype" w:hAnsi="Palatino Linotype" w:cstheme="minorHAnsi"/>
        </w:rPr>
        <w:br w:type="page"/>
      </w:r>
    </w:p>
    <w:p w14:paraId="12C6DDCE" w14:textId="02DC8A5F" w:rsidR="00AA5D6B" w:rsidRPr="00AB7E50" w:rsidRDefault="0000165D" w:rsidP="002E3B11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id="0" w:name="_Toc192772016"/>
      <w:r w:rsidRPr="00AB7E50">
        <w:rPr>
          <w:rFonts w:ascii="Palatino Linotype" w:hAnsi="Palatino Linotype" w:cstheme="minorHAnsi"/>
        </w:rPr>
        <w:lastRenderedPageBreak/>
        <w:t>Scheda di sintesi d</w:t>
      </w:r>
      <w:r w:rsidR="00B51B57" w:rsidRPr="00AB7E50">
        <w:rPr>
          <w:rFonts w:ascii="Palatino Linotype" w:hAnsi="Palatino Linotype" w:cstheme="minorHAnsi"/>
        </w:rPr>
        <w:t>ei dati identificativi</w:t>
      </w:r>
      <w:bookmarkEnd w:id="0"/>
      <w:r w:rsidR="0066382A" w:rsidRPr="00AB7E50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AB7E50" w14:paraId="6E5B7CA5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AB7E50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0CDBFBE7" w14:textId="069C475F" w:rsidR="00B51B57" w:rsidRPr="00AB7E50" w:rsidRDefault="00B51B5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Ministero della Giustizia – </w:t>
            </w:r>
            <w:r w:rsidR="00914F53"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="00B27384" w:rsidRPr="00AB7E50" w14:paraId="4502D465" w14:textId="77777777" w:rsidTr="33F1E2FF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B27384" w:rsidRPr="00AB7E50" w:rsidRDefault="00B27384" w:rsidP="00B27384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  <w:vAlign w:val="center"/>
          </w:tcPr>
          <w:p w14:paraId="04978CD7" w14:textId="721C8007" w:rsidR="00B27384" w:rsidRPr="00AB7E50" w:rsidRDefault="00B27384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Accordo Quadro “Servizi di gestione e manutenzione di sistemi IP e postazioni di lavoro per le Pubbliche Amministrazioni” - Lotto 1</w:t>
            </w:r>
          </w:p>
        </w:tc>
      </w:tr>
      <w:tr w:rsidR="00B27384" w:rsidRPr="00AB7E50" w14:paraId="38760E71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B27384" w:rsidRPr="00AB7E50" w:rsidRDefault="00B27384" w:rsidP="00B27384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736C5E9F" w:rsidR="00B27384" w:rsidRPr="00AB7E50" w:rsidRDefault="00302AD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967661427D</w:t>
            </w:r>
          </w:p>
        </w:tc>
      </w:tr>
      <w:tr w:rsidR="00B27384" w:rsidRPr="00AB7E50" w14:paraId="6A8E9D7F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B27384" w:rsidRPr="00AB7E50" w:rsidRDefault="00B27384" w:rsidP="00B27384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presente)</w:t>
            </w:r>
          </w:p>
        </w:tc>
        <w:tc>
          <w:tcPr>
            <w:tcW w:w="5145" w:type="dxa"/>
            <w:vAlign w:val="center"/>
          </w:tcPr>
          <w:p w14:paraId="6DEAFA3B" w14:textId="65225365" w:rsidR="00B27384" w:rsidRPr="00AB7E50" w:rsidRDefault="00B27384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B01437" w:rsidRPr="00AB7E50" w14:paraId="27FE6AB9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1292E240" w14:textId="324A5329" w:rsidR="00B01437" w:rsidRPr="00AB7E50" w:rsidRDefault="00B0143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7.416.370,60 €</w:t>
            </w:r>
          </w:p>
        </w:tc>
      </w:tr>
      <w:tr w:rsidR="00B01437" w:rsidRPr="00AB7E50" w14:paraId="3438323E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2BDC0F00" w14:textId="4FBFCCB0" w:rsidR="00B01437" w:rsidRPr="00AB7E50" w:rsidRDefault="00E52343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="00C96094"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047</w:t>
            </w:r>
            <w:r w:rsidR="00C96094"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972,13 €</w:t>
            </w:r>
          </w:p>
        </w:tc>
      </w:tr>
      <w:tr w:rsidR="00B01437" w:rsidRPr="00AB7E50" w14:paraId="241CFDBD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C368F1D" w14:textId="1C9ABB05" w:rsidR="00B01437" w:rsidRPr="00AB7E50" w:rsidRDefault="00B0143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="Calibri"/>
                <w:sz w:val="24"/>
                <w:szCs w:val="24"/>
                <w:lang w:val="it-IT"/>
              </w:rPr>
              <w:t xml:space="preserve">Fastweb </w:t>
            </w:r>
            <w:proofErr w:type="spellStart"/>
            <w:r w:rsidRPr="00AB7E50">
              <w:rPr>
                <w:rFonts w:ascii="Palatino Linotype" w:hAnsi="Palatino Linotype" w:cs="Calibri"/>
                <w:sz w:val="24"/>
                <w:szCs w:val="24"/>
                <w:lang w:val="it-IT"/>
              </w:rPr>
              <w:t>SpA</w:t>
            </w:r>
            <w:proofErr w:type="spellEnd"/>
          </w:p>
        </w:tc>
      </w:tr>
      <w:tr w:rsidR="00B01437" w:rsidRPr="00AB7E50" w14:paraId="2839420A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B01437" w:rsidRPr="00AB7E50" w:rsidRDefault="00B01437" w:rsidP="00B0143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194FDF61" w14:textId="33F2F6A6" w:rsidR="00B01437" w:rsidRPr="00AB7E50" w:rsidRDefault="009B1895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B01437" w:rsidRPr="00AB7E50" w14:paraId="2EEA6F86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28A7701F" w:rsidR="00B01437" w:rsidRPr="00AB7E50" w:rsidRDefault="00B0143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Alessandro Parisi</w:t>
            </w:r>
          </w:p>
        </w:tc>
      </w:tr>
      <w:tr w:rsidR="00B01437" w:rsidRPr="00AB7E50" w14:paraId="06BF52FB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6CA4BBA3" w14:textId="79FD1069" w:rsidR="00B01437" w:rsidRPr="00AB7E50" w:rsidRDefault="00B0143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Antonio Pescetelli</w:t>
            </w:r>
          </w:p>
        </w:tc>
      </w:tr>
      <w:tr w:rsidR="00B01437" w:rsidRPr="00AB7E50" w14:paraId="0EBE05E0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14:paraId="3FBB47CB" w14:textId="684C740C" w:rsidR="00B01437" w:rsidRPr="00AB7E50" w:rsidRDefault="00B0143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B01437" w:rsidRPr="00AB7E50" w14:paraId="0256F833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della versione con evidenza delle variazioni intervenute (eventuale, in caso di riemissione)</w:t>
            </w:r>
          </w:p>
        </w:tc>
        <w:tc>
          <w:tcPr>
            <w:tcW w:w="5145" w:type="dxa"/>
            <w:vAlign w:val="center"/>
          </w:tcPr>
          <w:p w14:paraId="5C13E577" w14:textId="580CED7D" w:rsidR="00B01437" w:rsidRPr="00AB7E50" w:rsidRDefault="00B0143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B01437" w:rsidRPr="00AB7E50" w14:paraId="6A0D8383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0A376F0C" w:rsidR="00650774" w:rsidRPr="00AB7E50" w:rsidRDefault="00B01437" w:rsidP="00650774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Periodo di riferimento esaminato</w:t>
            </w:r>
          </w:p>
        </w:tc>
        <w:tc>
          <w:tcPr>
            <w:tcW w:w="5145" w:type="dxa"/>
            <w:vAlign w:val="center"/>
          </w:tcPr>
          <w:p w14:paraId="5DC1ACC2" w14:textId="2E533596" w:rsidR="00B01437" w:rsidRPr="00AB7E50" w:rsidRDefault="00B86D2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01</w:t>
            </w:r>
            <w:r w:rsidR="00B01437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5FF8D65E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  <w:r w:rsidR="00B01437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/2024</w:t>
            </w:r>
            <w:r w:rsidR="00D37D2C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– 3</w:t>
            </w:r>
            <w:r w:rsidR="33E3D7E2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  <w:r w:rsidR="00D37D2C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="4C9E596B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D37D2C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24A117B3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B01437" w:rsidRPr="00AB7E50" w14:paraId="0FA611E2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49402C56" w:rsidR="00B01437" w:rsidRPr="00AB7E50" w:rsidRDefault="000A67E5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="00B01437" w:rsidRPr="00AB7E50" w14:paraId="56D064E7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500F4AE0" w:rsidR="00B01437" w:rsidRPr="00AB7E50" w:rsidRDefault="007E5D99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Luigi Pagnotta</w:t>
            </w:r>
          </w:p>
        </w:tc>
      </w:tr>
      <w:tr w:rsidR="00B01437" w:rsidRPr="00AB7E50" w14:paraId="58804106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Data di emissione del rapporto</w:t>
            </w:r>
          </w:p>
        </w:tc>
        <w:tc>
          <w:tcPr>
            <w:tcW w:w="5145" w:type="dxa"/>
            <w:vAlign w:val="center"/>
          </w:tcPr>
          <w:p w14:paraId="47385E23" w14:textId="2484660A" w:rsidR="00B01437" w:rsidRPr="00AB7E50" w:rsidRDefault="00B86D2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C631D8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  <w:r w:rsidR="007E5D99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="00C631D8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7E5D99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="00C631D8"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B01437" w:rsidRPr="00AB7E50" w14:paraId="4BF10B84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14:paraId="415DF0F0" w14:textId="42D6DF0D" w:rsidR="00B01437" w:rsidRPr="00AB7E50" w:rsidRDefault="00B01437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B01437" w:rsidRPr="00AB7E50" w14:paraId="3CE55E2C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14:paraId="631F2543" w14:textId="09D493A8" w:rsidR="008F2AE0" w:rsidRPr="00AB7E50" w:rsidRDefault="00275C69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Servizi di gestione e manutenzione di sistemi IP e postazioni di lavoro per le Pubbliche Amministrazioni.</w:t>
            </w:r>
          </w:p>
        </w:tc>
      </w:tr>
      <w:tr w:rsidR="00B01437" w:rsidRPr="00AB7E50" w14:paraId="1CECD743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5149F29A" w14:textId="5087D749" w:rsidR="00B01437" w:rsidRPr="00AB7E50" w:rsidRDefault="00B36DF1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03/03/2023</w:t>
            </w:r>
          </w:p>
        </w:tc>
      </w:tr>
      <w:tr w:rsidR="00B01437" w:rsidRPr="00AB7E50" w14:paraId="4BE981BE" w14:textId="77777777" w:rsidTr="33F1E2FF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B01437" w:rsidRPr="00AB7E50" w:rsidRDefault="00B01437" w:rsidP="00B0143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vAlign w:val="center"/>
          </w:tcPr>
          <w:p w14:paraId="0FBC7537" w14:textId="4E8982D1" w:rsidR="00B01437" w:rsidRPr="00AB7E50" w:rsidRDefault="008F2AE0" w:rsidP="0022023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/>
                <w:sz w:val="24"/>
                <w:szCs w:val="24"/>
                <w:lang w:val="it-IT"/>
              </w:rPr>
              <w:t>01/07/2023 – 30/06/2025</w:t>
            </w:r>
          </w:p>
        </w:tc>
      </w:tr>
    </w:tbl>
    <w:p w14:paraId="3B03768F" w14:textId="5CB3D7CD" w:rsidR="00AB7E50" w:rsidRPr="00AB7E50" w:rsidRDefault="00AB7E50" w:rsidP="006B4C1F">
      <w:pPr>
        <w:rPr>
          <w:rFonts w:ascii="Palatino Linotype" w:hAnsi="Palatino Linotype"/>
        </w:rPr>
      </w:pPr>
    </w:p>
    <w:p w14:paraId="1F355969" w14:textId="0F6E0BEB" w:rsidR="00DE4EB7" w:rsidRPr="00AB7E50" w:rsidRDefault="00AB7E50" w:rsidP="00AB7E50">
      <w:pPr>
        <w:widowControl/>
        <w:autoSpaceDE/>
        <w:autoSpaceDN/>
        <w:spacing w:after="160" w:line="259" w:lineRule="auto"/>
        <w:rPr>
          <w:rFonts w:ascii="Palatino Linotype" w:hAnsi="Palatino Linotype"/>
        </w:rPr>
      </w:pPr>
      <w:r w:rsidRPr="00AB7E50">
        <w:rPr>
          <w:rFonts w:ascii="Palatino Linotype" w:hAnsi="Palatino Linotype"/>
        </w:rPr>
        <w:br w:type="page"/>
      </w:r>
    </w:p>
    <w:p w14:paraId="545302C6" w14:textId="74AB096E" w:rsidR="000032D6" w:rsidRPr="00AB7E50" w:rsidRDefault="00AA5D6B" w:rsidP="00B768E1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1" w:name="_Toc192772017"/>
      <w:r w:rsidRPr="00AB7E50">
        <w:rPr>
          <w:rFonts w:ascii="Palatino Linotype" w:hAnsi="Palatino Linotype" w:cstheme="minorHAnsi"/>
        </w:rPr>
        <w:lastRenderedPageBreak/>
        <w:t>E</w:t>
      </w:r>
      <w:r w:rsidR="007A38E5" w:rsidRPr="00AB7E50">
        <w:rPr>
          <w:rFonts w:ascii="Palatino Linotype" w:hAnsi="Palatino Linotype" w:cstheme="minorHAnsi"/>
        </w:rPr>
        <w:t xml:space="preserve">xecutive </w:t>
      </w:r>
      <w:r w:rsidRPr="00AB7E50">
        <w:rPr>
          <w:rFonts w:ascii="Palatino Linotype" w:hAnsi="Palatino Linotype" w:cstheme="minorHAnsi"/>
        </w:rPr>
        <w:t>S</w:t>
      </w:r>
      <w:r w:rsidR="007A38E5" w:rsidRPr="00AB7E50">
        <w:rPr>
          <w:rFonts w:ascii="Palatino Linotype" w:hAnsi="Palatino Linotype" w:cstheme="minorHAnsi"/>
        </w:rPr>
        <w:t>ummary</w:t>
      </w:r>
      <w:bookmarkEnd w:id="1"/>
    </w:p>
    <w:p w14:paraId="0DE66EA6" w14:textId="2EFA98E5" w:rsidR="00233787" w:rsidRPr="00AB7E50" w:rsidRDefault="00C850DC" w:rsidP="00593588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2" w:name="_Toc192772018"/>
      <w:r w:rsidRPr="00AB7E50">
        <w:rPr>
          <w:rFonts w:ascii="Palatino Linotype" w:eastAsia="Times New Roman" w:hAnsi="Palatino Linotype" w:cstheme="minorHAnsi"/>
          <w:b/>
          <w:bCs/>
          <w:color w:val="auto"/>
        </w:rPr>
        <w:t>Descrizione Sommaria dell’iniziativa contrattuale</w:t>
      </w:r>
      <w:bookmarkEnd w:id="2"/>
    </w:p>
    <w:p w14:paraId="555182C4" w14:textId="6AD12ACF" w:rsidR="006E0A7F" w:rsidRPr="00517DEB" w:rsidRDefault="006E0A7F" w:rsidP="006E0A7F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B7E50">
        <w:rPr>
          <w:rFonts w:ascii="Palatino Linotype" w:hAnsi="Palatino Linotype"/>
        </w:rPr>
        <w:t>I</w:t>
      </w:r>
      <w:r w:rsidR="001226E4" w:rsidRPr="00AB7E50">
        <w:rPr>
          <w:rFonts w:ascii="Palatino Linotype" w:hAnsi="Palatino Linotype"/>
        </w:rPr>
        <w:t xml:space="preserve">l contratto in oggetto prevede la fornitura dei servizi all’assistenza sistemistica all’Archivio Digitale delle Intercettazioni e servizi di gestione e manutenzione di sistemi IP e postazioni di lavoro per le Pubbliche Amministrazione. Nello specifico, è avvenuto </w:t>
      </w:r>
      <w:r w:rsidR="001226E4" w:rsidRPr="00517DEB">
        <w:rPr>
          <w:rFonts w:ascii="Palatino Linotype" w:hAnsi="Palatino Linotype"/>
        </w:rPr>
        <w:t>il collaudo dei seguenti servizi:</w:t>
      </w:r>
      <w:r w:rsidRPr="00517DEB">
        <w:rPr>
          <w:rFonts w:ascii="Palatino Linotype" w:hAnsi="Palatino Linotype"/>
        </w:rPr>
        <w:t xml:space="preserve"> </w:t>
      </w:r>
    </w:p>
    <w:p w14:paraId="33128600" w14:textId="21733EFE" w:rsidR="006E0A7F" w:rsidRPr="00517DEB" w:rsidRDefault="006E0A7F" w:rsidP="006E0A7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517DEB">
        <w:rPr>
          <w:rFonts w:ascii="Palatino Linotype" w:hAnsi="Palatino Linotype"/>
        </w:rPr>
        <w:t>Gestione e assistenza reti locali</w:t>
      </w:r>
      <w:r w:rsidR="001226E4" w:rsidRPr="00517DEB">
        <w:rPr>
          <w:rFonts w:ascii="Palatino Linotype" w:hAnsi="Palatino Linotype"/>
        </w:rPr>
        <w:t>;</w:t>
      </w:r>
    </w:p>
    <w:p w14:paraId="68AB7DF2" w14:textId="5D446D6A" w:rsidR="006E0A7F" w:rsidRPr="00517DEB" w:rsidRDefault="006E0A7F" w:rsidP="006E0A7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517DEB">
        <w:rPr>
          <w:rFonts w:ascii="Palatino Linotype" w:eastAsiaTheme="minorHAnsi" w:hAnsi="Palatino Linotype"/>
        </w:rPr>
        <w:t>IMAC su PDL</w:t>
      </w:r>
      <w:r w:rsidR="001226E4" w:rsidRPr="00517DEB">
        <w:rPr>
          <w:rFonts w:ascii="Palatino Linotype" w:eastAsiaTheme="minorHAnsi" w:hAnsi="Palatino Linotype"/>
        </w:rPr>
        <w:t>;</w:t>
      </w:r>
    </w:p>
    <w:p w14:paraId="160BA5DA" w14:textId="6D45CCDD" w:rsidR="006E0A7F" w:rsidRPr="00517DEB" w:rsidRDefault="006E0A7F" w:rsidP="006E0A7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517DEB">
        <w:rPr>
          <w:rFonts w:ascii="Palatino Linotype" w:eastAsiaTheme="minorHAnsi" w:hAnsi="Palatino Linotype"/>
        </w:rPr>
        <w:t>Gestione e assistenza apparati di sicurezza</w:t>
      </w:r>
      <w:r w:rsidR="001226E4" w:rsidRPr="00517DEB">
        <w:rPr>
          <w:rFonts w:ascii="Palatino Linotype" w:eastAsiaTheme="minorHAnsi" w:hAnsi="Palatino Linotype"/>
        </w:rPr>
        <w:t>;</w:t>
      </w:r>
    </w:p>
    <w:p w14:paraId="57E6561D" w14:textId="29D13817" w:rsidR="006E0A7F" w:rsidRPr="00517DEB" w:rsidRDefault="006E0A7F" w:rsidP="006E0A7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517DEB">
        <w:rPr>
          <w:rFonts w:ascii="Palatino Linotype" w:eastAsiaTheme="minorHAnsi" w:hAnsi="Palatino Linotype"/>
        </w:rPr>
        <w:t>Gestione e assistenza PDL</w:t>
      </w:r>
      <w:r w:rsidR="001226E4" w:rsidRPr="00517DEB">
        <w:rPr>
          <w:rFonts w:ascii="Palatino Linotype" w:eastAsiaTheme="minorHAnsi" w:hAnsi="Palatino Linotype"/>
        </w:rPr>
        <w:t>;</w:t>
      </w:r>
    </w:p>
    <w:p w14:paraId="3A828009" w14:textId="5A61A34B" w:rsidR="006E0A7F" w:rsidRPr="00517DEB" w:rsidRDefault="006E0A7F" w:rsidP="006E0A7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517DEB">
        <w:rPr>
          <w:rFonts w:ascii="Palatino Linotype" w:eastAsiaTheme="minorHAnsi" w:hAnsi="Palatino Linotype"/>
        </w:rPr>
        <w:t>Interventi sul cablaggio</w:t>
      </w:r>
      <w:r w:rsidR="001226E4" w:rsidRPr="00517DEB">
        <w:rPr>
          <w:rFonts w:ascii="Palatino Linotype" w:eastAsiaTheme="minorHAnsi" w:hAnsi="Palatino Linotype"/>
        </w:rPr>
        <w:t>;</w:t>
      </w:r>
    </w:p>
    <w:p w14:paraId="3B76A985" w14:textId="6EC26563" w:rsidR="006E0A7F" w:rsidRPr="00517DEB" w:rsidRDefault="006E0A7F" w:rsidP="006E0A7F">
      <w:pPr>
        <w:pStyle w:val="Corpotesto"/>
        <w:numPr>
          <w:ilvl w:val="0"/>
          <w:numId w:val="3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517DEB">
        <w:rPr>
          <w:rFonts w:ascii="Palatino Linotype" w:eastAsiaTheme="minorHAnsi" w:hAnsi="Palatino Linotype"/>
        </w:rPr>
        <w:t>Gestione e assistenza server</w:t>
      </w:r>
      <w:r w:rsidR="001226E4" w:rsidRPr="00517DEB">
        <w:rPr>
          <w:rFonts w:ascii="Palatino Linotype" w:eastAsiaTheme="minorHAnsi" w:hAnsi="Palatino Linotype"/>
        </w:rPr>
        <w:t>.</w:t>
      </w:r>
    </w:p>
    <w:p w14:paraId="52521B66" w14:textId="77777777" w:rsidR="006E0A7F" w:rsidRPr="00AB7E50" w:rsidRDefault="006E0A7F" w:rsidP="006E0A7F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14:paraId="32F1E7DB" w14:textId="5765EDB2" w:rsidR="006E0A7F" w:rsidRPr="00AB7E50" w:rsidRDefault="008A55CE" w:rsidP="006E0A7F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AB7E50">
        <w:rPr>
          <w:rFonts w:ascii="Palatino Linotype" w:hAnsi="Palatino Linotype"/>
        </w:rPr>
        <w:t>Il va</w:t>
      </w:r>
      <w:r w:rsidR="006E0A7F" w:rsidRPr="00AB7E50">
        <w:rPr>
          <w:rFonts w:ascii="Palatino Linotype" w:hAnsi="Palatino Linotype"/>
        </w:rPr>
        <w:t>lore complessivo massimo del contratto è 7.416.370,60 euro IVA esclusa.</w:t>
      </w:r>
    </w:p>
    <w:p w14:paraId="102C3A15" w14:textId="77777777" w:rsidR="001E4C77" w:rsidRPr="00AB7E50" w:rsidRDefault="001E4C77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0FA44F7F" w14:textId="46537706" w:rsidR="00474D52" w:rsidRPr="00AB7E50" w:rsidRDefault="00233787" w:rsidP="00474D52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3" w:name="_Toc192772019"/>
      <w:r w:rsidRPr="00AB7E50">
        <w:rPr>
          <w:rFonts w:ascii="Palatino Linotype" w:hAnsi="Palatino Linotype" w:cstheme="minorHAnsi"/>
        </w:rPr>
        <w:t>O</w:t>
      </w:r>
      <w:r w:rsidR="007A38E5" w:rsidRPr="00AB7E50">
        <w:rPr>
          <w:rFonts w:ascii="Palatino Linotype" w:hAnsi="Palatino Linotype" w:cstheme="minorHAnsi"/>
        </w:rPr>
        <w:t>biettivi Contrattuali</w:t>
      </w:r>
      <w:bookmarkEnd w:id="3"/>
    </w:p>
    <w:p w14:paraId="0FAA919C" w14:textId="77777777" w:rsidR="00343E1E" w:rsidRPr="00AB7E50" w:rsidRDefault="00343E1E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3114"/>
        <w:gridCol w:w="2977"/>
        <w:gridCol w:w="1842"/>
        <w:gridCol w:w="1716"/>
        <w:gridCol w:w="1020"/>
      </w:tblGrid>
      <w:tr w:rsidR="00F35A3D" w:rsidRPr="00AB7E50" w14:paraId="24E81F37" w14:textId="77777777" w:rsidTr="00B41A98">
        <w:trPr>
          <w:jc w:val="center"/>
        </w:trPr>
        <w:tc>
          <w:tcPr>
            <w:tcW w:w="3114" w:type="dxa"/>
            <w:shd w:val="clear" w:color="auto" w:fill="D9E2F3" w:themeFill="accent1" w:themeFillTint="33"/>
            <w:vAlign w:val="center"/>
          </w:tcPr>
          <w:p w14:paraId="4E749364" w14:textId="04F5006D" w:rsidR="00F53C03" w:rsidRPr="00AB7E50" w:rsidRDefault="008B1F4B" w:rsidP="00E6324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94740C3" w14:textId="564BAEB7" w:rsidR="00F53C03" w:rsidRPr="00AB7E50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6D8C6615" w14:textId="0AE7B271" w:rsidR="00F53C03" w:rsidRPr="00AB7E50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14:paraId="3E352D63" w14:textId="75B53ED0" w:rsidR="00F53C03" w:rsidRPr="00AB7E50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716" w:type="dxa"/>
            <w:shd w:val="clear" w:color="auto" w:fill="D9E2F3" w:themeFill="accent1" w:themeFillTint="33"/>
            <w:vAlign w:val="center"/>
          </w:tcPr>
          <w:p w14:paraId="191B0F40" w14:textId="2D5F0AB9" w:rsidR="00F53C03" w:rsidRPr="00AB7E50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</w:t>
            </w:r>
            <w:r w:rsidR="008B1F4B"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(%)</w:t>
            </w:r>
          </w:p>
        </w:tc>
        <w:tc>
          <w:tcPr>
            <w:tcW w:w="1020" w:type="dxa"/>
            <w:shd w:val="clear" w:color="auto" w:fill="D9E2F3" w:themeFill="accent1" w:themeFillTint="33"/>
            <w:vAlign w:val="center"/>
          </w:tcPr>
          <w:p w14:paraId="3E24CD63" w14:textId="77777777" w:rsidR="00F53C03" w:rsidRPr="00AB7E50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="00F740E4" w:rsidRPr="00AB7E50" w14:paraId="3B98A0CC" w14:textId="77777777" w:rsidTr="0096701C">
        <w:trPr>
          <w:trHeight w:val="1589"/>
          <w:jc w:val="center"/>
        </w:trPr>
        <w:tc>
          <w:tcPr>
            <w:tcW w:w="3114" w:type="dxa"/>
            <w:vAlign w:val="center"/>
          </w:tcPr>
          <w:p w14:paraId="7802490F" w14:textId="60C0CC18" w:rsidR="00F53C03" w:rsidRPr="00AB7E50" w:rsidRDefault="00C05C81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assistenza sistemistica al sistema Archivio Digitale delle Intercettazioni</w:t>
            </w:r>
          </w:p>
        </w:tc>
        <w:tc>
          <w:tcPr>
            <w:tcW w:w="2977" w:type="dxa"/>
            <w:vAlign w:val="center"/>
          </w:tcPr>
          <w:p w14:paraId="0AB9BA9D" w14:textId="7E000433" w:rsidR="00F53C03" w:rsidRPr="00AB7E50" w:rsidRDefault="00332736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Gestione e assistenza reti locali.</w:t>
            </w:r>
          </w:p>
        </w:tc>
        <w:tc>
          <w:tcPr>
            <w:tcW w:w="1842" w:type="dxa"/>
            <w:vAlign w:val="center"/>
          </w:tcPr>
          <w:p w14:paraId="1238DDBF" w14:textId="22A1FDF1" w:rsidR="00F53C03" w:rsidRPr="00AB7E50" w:rsidRDefault="009221E1" w:rsidP="0096701C">
            <w:pPr>
              <w:jc w:val="center"/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</w:pPr>
            <w:r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96</w:t>
            </w:r>
            <w:r w:rsidR="00BB2DF1"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3</w:t>
            </w:r>
            <w:r w:rsidR="00B41A98"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.</w:t>
            </w:r>
            <w:r w:rsidR="00BB2DF1"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840</w:t>
            </w:r>
            <w:r w:rsidR="00E15DC9"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,00</w:t>
            </w:r>
            <w:r w:rsidR="00BB2DF1"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€</w:t>
            </w:r>
          </w:p>
        </w:tc>
        <w:tc>
          <w:tcPr>
            <w:tcW w:w="1716" w:type="dxa"/>
            <w:vAlign w:val="center"/>
          </w:tcPr>
          <w:p w14:paraId="2A9FB185" w14:textId="6A9CAC5F" w:rsidR="00F53C03" w:rsidRPr="00AB7E50" w:rsidRDefault="00A3057A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</w:t>
            </w:r>
            <w:r w:rsidR="003F43B9"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3,0</w:t>
            </w: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%</w:t>
            </w:r>
          </w:p>
        </w:tc>
        <w:tc>
          <w:tcPr>
            <w:tcW w:w="1020" w:type="dxa"/>
            <w:vAlign w:val="center"/>
          </w:tcPr>
          <w:p w14:paraId="4B69F995" w14:textId="55ECD05A" w:rsidR="00F53C03" w:rsidRPr="00517DEB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8F2AE0" w:rsidRPr="00AB7E50" w14:paraId="203C7A42" w14:textId="77777777" w:rsidTr="0096701C">
        <w:trPr>
          <w:trHeight w:val="890"/>
          <w:jc w:val="center"/>
        </w:trPr>
        <w:tc>
          <w:tcPr>
            <w:tcW w:w="3114" w:type="dxa"/>
            <w:vAlign w:val="center"/>
          </w:tcPr>
          <w:p w14:paraId="695D7984" w14:textId="11293CA9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assistenza sistemistica al sistema Archivio Digitale delle Intercettazioni</w:t>
            </w:r>
          </w:p>
        </w:tc>
        <w:tc>
          <w:tcPr>
            <w:tcW w:w="2977" w:type="dxa"/>
            <w:vAlign w:val="center"/>
          </w:tcPr>
          <w:p w14:paraId="0C4ABD78" w14:textId="04793EA5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IMAC su PDL.</w:t>
            </w:r>
          </w:p>
        </w:tc>
        <w:tc>
          <w:tcPr>
            <w:tcW w:w="1842" w:type="dxa"/>
            <w:vAlign w:val="center"/>
          </w:tcPr>
          <w:p w14:paraId="2A536050" w14:textId="6BD5649B" w:rsidR="008F2AE0" w:rsidRPr="00AB7E50" w:rsidRDefault="008F2AE0" w:rsidP="0096701C">
            <w:pPr>
              <w:jc w:val="center"/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</w:pPr>
            <w:r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159.865,20 €</w:t>
            </w:r>
          </w:p>
        </w:tc>
        <w:tc>
          <w:tcPr>
            <w:tcW w:w="1716" w:type="dxa"/>
            <w:vAlign w:val="center"/>
          </w:tcPr>
          <w:p w14:paraId="5BA2ADFC" w14:textId="178DA83C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2,1%</w:t>
            </w:r>
          </w:p>
        </w:tc>
        <w:tc>
          <w:tcPr>
            <w:tcW w:w="1020" w:type="dxa"/>
            <w:vAlign w:val="center"/>
          </w:tcPr>
          <w:p w14:paraId="0AF97CFC" w14:textId="7AD8D1F8" w:rsidR="008F2AE0" w:rsidRPr="00517DEB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8F2AE0" w:rsidRPr="00AB7E50" w14:paraId="4EB14995" w14:textId="77777777" w:rsidTr="0096701C">
        <w:trPr>
          <w:trHeight w:val="890"/>
          <w:jc w:val="center"/>
        </w:trPr>
        <w:tc>
          <w:tcPr>
            <w:tcW w:w="3114" w:type="dxa"/>
            <w:vAlign w:val="center"/>
          </w:tcPr>
          <w:p w14:paraId="431FA0E8" w14:textId="1D46D4B6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assistenza sistemistica al sistema Archivio Digitale delle Intercettazioni</w:t>
            </w:r>
          </w:p>
        </w:tc>
        <w:tc>
          <w:tcPr>
            <w:tcW w:w="2977" w:type="dxa"/>
            <w:vAlign w:val="center"/>
          </w:tcPr>
          <w:p w14:paraId="2F6CCB16" w14:textId="7E324CDC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Gestione e assistenza apparati di sicurezza</w:t>
            </w:r>
          </w:p>
        </w:tc>
        <w:tc>
          <w:tcPr>
            <w:tcW w:w="1842" w:type="dxa"/>
            <w:vAlign w:val="center"/>
          </w:tcPr>
          <w:p w14:paraId="7BB7C68F" w14:textId="6C79F94F" w:rsidR="008F2AE0" w:rsidRPr="00AB7E50" w:rsidRDefault="008F2AE0" w:rsidP="0096701C">
            <w:pPr>
              <w:jc w:val="center"/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</w:pPr>
            <w:r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3.366.182,40 €</w:t>
            </w:r>
          </w:p>
        </w:tc>
        <w:tc>
          <w:tcPr>
            <w:tcW w:w="1716" w:type="dxa"/>
            <w:vAlign w:val="center"/>
          </w:tcPr>
          <w:p w14:paraId="5449454C" w14:textId="0AB6DB03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45,4%</w:t>
            </w:r>
          </w:p>
        </w:tc>
        <w:tc>
          <w:tcPr>
            <w:tcW w:w="1020" w:type="dxa"/>
            <w:vAlign w:val="center"/>
          </w:tcPr>
          <w:p w14:paraId="19F45D70" w14:textId="158A6E9F" w:rsidR="008F2AE0" w:rsidRPr="00517DEB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8F2AE0" w:rsidRPr="00AB7E50" w14:paraId="30FA2D89" w14:textId="77777777" w:rsidTr="0096701C">
        <w:trPr>
          <w:trHeight w:val="890"/>
          <w:jc w:val="center"/>
        </w:trPr>
        <w:tc>
          <w:tcPr>
            <w:tcW w:w="3114" w:type="dxa"/>
            <w:vAlign w:val="center"/>
          </w:tcPr>
          <w:p w14:paraId="66602EE4" w14:textId="692DE206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Servizio di assistenza sistemistica al sistema Archivio Digitale delle Intercettazioni</w:t>
            </w:r>
          </w:p>
        </w:tc>
        <w:tc>
          <w:tcPr>
            <w:tcW w:w="2977" w:type="dxa"/>
            <w:vAlign w:val="center"/>
          </w:tcPr>
          <w:p w14:paraId="12F3D891" w14:textId="6ABB9159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Gestione e assistenza PDL</w:t>
            </w:r>
          </w:p>
        </w:tc>
        <w:tc>
          <w:tcPr>
            <w:tcW w:w="1842" w:type="dxa"/>
            <w:vAlign w:val="center"/>
          </w:tcPr>
          <w:p w14:paraId="2FC7F031" w14:textId="5D0C7F71" w:rsidR="008F2AE0" w:rsidRPr="00AB7E50" w:rsidRDefault="008F2AE0" w:rsidP="0096701C">
            <w:pPr>
              <w:jc w:val="center"/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</w:pPr>
            <w:r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52.300,80 €</w:t>
            </w:r>
          </w:p>
        </w:tc>
        <w:tc>
          <w:tcPr>
            <w:tcW w:w="1716" w:type="dxa"/>
            <w:vAlign w:val="center"/>
          </w:tcPr>
          <w:p w14:paraId="24566683" w14:textId="4FC1FD00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0,07%</w:t>
            </w:r>
          </w:p>
        </w:tc>
        <w:tc>
          <w:tcPr>
            <w:tcW w:w="1020" w:type="dxa"/>
            <w:vAlign w:val="center"/>
          </w:tcPr>
          <w:p w14:paraId="21A779D9" w14:textId="12E55A79" w:rsidR="008F2AE0" w:rsidRPr="00517DEB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8F2AE0" w:rsidRPr="00AB7E50" w14:paraId="13B4E098" w14:textId="77777777" w:rsidTr="0096701C">
        <w:trPr>
          <w:trHeight w:val="89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285AE56D" w14:textId="2E16D064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assistenza sistemistica al sistema Archivio Digitale delle Intercettazioni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2204CA8" w14:textId="33014110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Interventi sul cablaggio</w:t>
            </w:r>
          </w:p>
        </w:tc>
        <w:tc>
          <w:tcPr>
            <w:tcW w:w="1842" w:type="dxa"/>
            <w:vAlign w:val="center"/>
          </w:tcPr>
          <w:p w14:paraId="6C299C80" w14:textId="35C6AA0D" w:rsidR="008F2AE0" w:rsidRPr="00AB7E50" w:rsidRDefault="008F2AE0" w:rsidP="0096701C">
            <w:pPr>
              <w:jc w:val="center"/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</w:pPr>
            <w:r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139.382,20 €</w:t>
            </w:r>
          </w:p>
        </w:tc>
        <w:tc>
          <w:tcPr>
            <w:tcW w:w="1716" w:type="dxa"/>
            <w:vAlign w:val="center"/>
          </w:tcPr>
          <w:p w14:paraId="1365C1AE" w14:textId="7F548EE5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1,9%</w:t>
            </w:r>
          </w:p>
        </w:tc>
        <w:tc>
          <w:tcPr>
            <w:tcW w:w="1020" w:type="dxa"/>
            <w:vAlign w:val="center"/>
          </w:tcPr>
          <w:p w14:paraId="41C3E855" w14:textId="40147271" w:rsidR="008F2AE0" w:rsidRPr="00517DEB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  <w:tr w:rsidR="008F2AE0" w:rsidRPr="00AB7E50" w14:paraId="34CE5CE1" w14:textId="77777777" w:rsidTr="0096701C">
        <w:trPr>
          <w:trHeight w:val="89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68110C13" w14:textId="36BE77D0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assistenza sistemistica al sistema Archivio Digitale delle Intercettazioni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1091D93" w14:textId="77663EC1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Gestione e assistenza server</w:t>
            </w:r>
          </w:p>
        </w:tc>
        <w:tc>
          <w:tcPr>
            <w:tcW w:w="1842" w:type="dxa"/>
            <w:vAlign w:val="center"/>
          </w:tcPr>
          <w:p w14:paraId="05C08718" w14:textId="66F55FD8" w:rsidR="008F2AE0" w:rsidRPr="00AB7E50" w:rsidRDefault="008F2AE0" w:rsidP="0096701C">
            <w:pPr>
              <w:jc w:val="center"/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</w:pPr>
            <w:r w:rsidRPr="00AB7E50">
              <w:rPr>
                <w:rFonts w:ascii="Palatino Linotype" w:eastAsiaTheme="minorHAnsi" w:hAnsi="Palatino Linotype" w:cs="ArialMT"/>
                <w:sz w:val="20"/>
                <w:szCs w:val="20"/>
                <w:lang w:val="it-IT"/>
              </w:rPr>
              <w:t>2.734.800,00 €</w:t>
            </w:r>
          </w:p>
        </w:tc>
        <w:tc>
          <w:tcPr>
            <w:tcW w:w="1716" w:type="dxa"/>
            <w:vAlign w:val="center"/>
          </w:tcPr>
          <w:p w14:paraId="460B4C68" w14:textId="3768A136" w:rsidR="008F2AE0" w:rsidRPr="00AB7E50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36,9%</w:t>
            </w:r>
          </w:p>
        </w:tc>
        <w:tc>
          <w:tcPr>
            <w:tcW w:w="1020" w:type="dxa"/>
            <w:vAlign w:val="center"/>
          </w:tcPr>
          <w:p w14:paraId="3A7EFD76" w14:textId="59DD6069" w:rsidR="008F2AE0" w:rsidRPr="00517DEB" w:rsidRDefault="008F2AE0" w:rsidP="0096701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517DE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 corso</w:t>
            </w:r>
          </w:p>
        </w:tc>
      </w:tr>
    </w:tbl>
    <w:p w14:paraId="2671D842" w14:textId="77777777" w:rsidR="00434558" w:rsidRPr="00AB7E50" w:rsidRDefault="00434558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  <w:bookmarkStart w:id="4" w:name="_Toc126080521"/>
    </w:p>
    <w:p w14:paraId="15AEC39E" w14:textId="77777777" w:rsidR="005236E1" w:rsidRPr="00AB7E50" w:rsidRDefault="005236E1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96B0AC2" w14:textId="3C41CD73" w:rsidR="00F12956" w:rsidRPr="00AB7E50" w:rsidRDefault="0065354A" w:rsidP="00FB51BA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5" w:name="_Toc192772020"/>
      <w:r w:rsidRPr="00AB7E50">
        <w:rPr>
          <w:rFonts w:ascii="Palatino Linotype" w:hAnsi="Palatino Linotype" w:cstheme="minorHAnsi"/>
        </w:rPr>
        <w:t>E</w:t>
      </w:r>
      <w:r w:rsidR="007A38E5" w:rsidRPr="00AB7E50">
        <w:rPr>
          <w:rFonts w:ascii="Palatino Linotype" w:hAnsi="Palatino Linotype" w:cstheme="minorHAnsi"/>
        </w:rPr>
        <w:t>secuzione del contratto</w:t>
      </w:r>
      <w:bookmarkEnd w:id="5"/>
      <w:r w:rsidR="007A38E5" w:rsidRPr="00AB7E50">
        <w:rPr>
          <w:rFonts w:ascii="Palatino Linotype" w:hAnsi="Palatino Linotype" w:cstheme="minorHAnsi"/>
        </w:rPr>
        <w:t xml:space="preserve"> </w:t>
      </w:r>
      <w:bookmarkEnd w:id="4"/>
    </w:p>
    <w:p w14:paraId="702DD75F" w14:textId="77777777" w:rsidR="003B481F" w:rsidRPr="00AB7E50" w:rsidRDefault="003B481F" w:rsidP="003B481F">
      <w:pPr>
        <w:rPr>
          <w:rFonts w:ascii="Palatino Linotype" w:hAnsi="Palatino Linotype"/>
        </w:rPr>
      </w:pPr>
    </w:p>
    <w:p w14:paraId="44B9C76F" w14:textId="4A24F44C" w:rsidR="006963A8" w:rsidRPr="00AB7E50" w:rsidRDefault="0041236B" w:rsidP="006963A8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6" w:name="_Toc192772021"/>
      <w:bookmarkStart w:id="7" w:name="_Toc126080522"/>
      <w:r w:rsidRPr="00AB7E50">
        <w:rPr>
          <w:rFonts w:ascii="Palatino Linotype" w:eastAsia="Times New Roman" w:hAnsi="Palatino Linotype" w:cstheme="minorHAnsi"/>
          <w:b/>
          <w:bCs/>
          <w:color w:val="auto"/>
        </w:rPr>
        <w:t xml:space="preserve">Stato di avanzamento </w:t>
      </w:r>
      <w:r w:rsidR="007A38E5" w:rsidRPr="00AB7E50">
        <w:rPr>
          <w:rFonts w:ascii="Palatino Linotype" w:eastAsia="Times New Roman" w:hAnsi="Palatino Linotype" w:cstheme="minorHAnsi"/>
          <w:b/>
          <w:bCs/>
          <w:color w:val="auto"/>
        </w:rPr>
        <w:t xml:space="preserve">- </w:t>
      </w:r>
      <w:r w:rsidRPr="00AB7E50">
        <w:rPr>
          <w:rFonts w:ascii="Palatino Linotype" w:eastAsia="Times New Roman" w:hAnsi="Palatino Linotype" w:cstheme="minorHAnsi"/>
          <w:b/>
          <w:bCs/>
          <w:color w:val="auto"/>
        </w:rPr>
        <w:t>SAL e SAC</w:t>
      </w:r>
      <w:bookmarkEnd w:id="6"/>
    </w:p>
    <w:p w14:paraId="3CCD6375" w14:textId="5AB7ABAC" w:rsidR="006963A8" w:rsidRPr="00AB7E50" w:rsidRDefault="006963A8" w:rsidP="4FBF2917">
      <w:pPr>
        <w:jc w:val="both"/>
        <w:rPr>
          <w:rFonts w:ascii="Palatino Linotype" w:hAnsi="Palatino Linotype"/>
          <w:sz w:val="24"/>
          <w:szCs w:val="24"/>
        </w:rPr>
      </w:pPr>
      <w:r w:rsidRPr="00AB7E50">
        <w:rPr>
          <w:rFonts w:ascii="Palatino Linotype" w:hAnsi="Palatino Linotype"/>
          <w:sz w:val="24"/>
          <w:szCs w:val="24"/>
        </w:rPr>
        <w:t>Durante le sessioni di coordinamento tra il fornitore e l'amministrazione, viene effettuata un'analisi approfondita dello stato di avanzamento progettuale</w:t>
      </w:r>
      <w:r w:rsidR="004C6CB0" w:rsidRPr="00AB7E50">
        <w:rPr>
          <w:rFonts w:ascii="Palatino Linotype" w:hAnsi="Palatino Linotype"/>
          <w:sz w:val="24"/>
          <w:szCs w:val="24"/>
        </w:rPr>
        <w:t>, che include una valutazione dettagliata delle attività svolte, dei tempi impiegati e delle risorse utilizzate</w:t>
      </w:r>
      <w:r w:rsidRPr="00AB7E50">
        <w:rPr>
          <w:rFonts w:ascii="Palatino Linotype" w:hAnsi="Palatino Linotype"/>
          <w:sz w:val="24"/>
          <w:szCs w:val="24"/>
        </w:rPr>
        <w:t xml:space="preserve">. </w:t>
      </w:r>
      <w:r w:rsidRPr="00517DEB">
        <w:rPr>
          <w:rFonts w:ascii="Palatino Linotype" w:hAnsi="Palatino Linotype"/>
          <w:sz w:val="24"/>
          <w:szCs w:val="24"/>
        </w:rPr>
        <w:t xml:space="preserve">Al </w:t>
      </w:r>
      <w:r w:rsidR="009B77DC" w:rsidRPr="00517DEB">
        <w:rPr>
          <w:rFonts w:ascii="Palatino Linotype" w:hAnsi="Palatino Linotype"/>
          <w:sz w:val="24"/>
          <w:szCs w:val="24"/>
        </w:rPr>
        <w:t>1</w:t>
      </w:r>
      <w:r w:rsidR="005463EB" w:rsidRPr="00517DEB">
        <w:rPr>
          <w:rFonts w:ascii="Palatino Linotype" w:hAnsi="Palatino Linotype"/>
          <w:sz w:val="24"/>
          <w:szCs w:val="24"/>
        </w:rPr>
        <w:t>7</w:t>
      </w:r>
      <w:r w:rsidRPr="00517DEB">
        <w:rPr>
          <w:rFonts w:ascii="Palatino Linotype" w:hAnsi="Palatino Linotype"/>
          <w:sz w:val="24"/>
          <w:szCs w:val="24"/>
        </w:rPr>
        <w:t xml:space="preserve"> </w:t>
      </w:r>
      <w:r w:rsidR="005463EB" w:rsidRPr="00517DEB">
        <w:rPr>
          <w:rFonts w:ascii="Palatino Linotype" w:hAnsi="Palatino Linotype"/>
          <w:sz w:val="24"/>
          <w:szCs w:val="24"/>
        </w:rPr>
        <w:t>marzo</w:t>
      </w:r>
      <w:r w:rsidRPr="00517DEB">
        <w:rPr>
          <w:rFonts w:ascii="Palatino Linotype" w:hAnsi="Palatino Linotype"/>
          <w:sz w:val="24"/>
          <w:szCs w:val="24"/>
        </w:rPr>
        <w:t xml:space="preserve"> 202</w:t>
      </w:r>
      <w:r w:rsidR="005463EB" w:rsidRPr="00517DEB">
        <w:rPr>
          <w:rFonts w:ascii="Palatino Linotype" w:hAnsi="Palatino Linotype"/>
          <w:sz w:val="24"/>
          <w:szCs w:val="24"/>
        </w:rPr>
        <w:t>5</w:t>
      </w:r>
      <w:r w:rsidRPr="00517DEB">
        <w:rPr>
          <w:rFonts w:ascii="Palatino Linotype" w:hAnsi="Palatino Linotype"/>
          <w:sz w:val="24"/>
          <w:szCs w:val="24"/>
        </w:rPr>
        <w:t xml:space="preserve">, è stato liquidato un importo totale di </w:t>
      </w:r>
      <w:r w:rsidR="005463EB" w:rsidRPr="00517DEB">
        <w:rPr>
          <w:rFonts w:ascii="Palatino Linotype" w:hAnsi="Palatino Linotype"/>
          <w:sz w:val="24"/>
          <w:szCs w:val="24"/>
        </w:rPr>
        <w:t>5.637.082,52 €</w:t>
      </w:r>
      <w:r w:rsidRPr="00517DEB">
        <w:rPr>
          <w:rFonts w:ascii="Palatino Linotype" w:hAnsi="Palatino Linotype"/>
          <w:sz w:val="24"/>
          <w:szCs w:val="24"/>
        </w:rPr>
        <w:t xml:space="preserve">. </w:t>
      </w:r>
      <w:r w:rsidR="0000350B" w:rsidRPr="00517DEB">
        <w:rPr>
          <w:rFonts w:ascii="Palatino Linotype" w:hAnsi="Palatino Linotype"/>
          <w:sz w:val="24"/>
          <w:szCs w:val="24"/>
        </w:rPr>
        <w:t xml:space="preserve">La valutazione </w:t>
      </w:r>
      <w:r w:rsidRPr="00517DEB">
        <w:rPr>
          <w:rFonts w:ascii="Palatino Linotype" w:hAnsi="Palatino Linotype"/>
          <w:sz w:val="24"/>
          <w:szCs w:val="24"/>
        </w:rPr>
        <w:t>dello stato dei lavori viene condotta su base trimestrale</w:t>
      </w:r>
      <w:r w:rsidR="0000350B" w:rsidRPr="00517DEB">
        <w:rPr>
          <w:rFonts w:ascii="Palatino Linotype" w:hAnsi="Palatino Linotype"/>
          <w:sz w:val="24"/>
          <w:szCs w:val="24"/>
        </w:rPr>
        <w:t xml:space="preserve">: durante gli incontri </w:t>
      </w:r>
      <w:r w:rsidR="001861D4" w:rsidRPr="00517DEB">
        <w:rPr>
          <w:rFonts w:ascii="Palatino Linotype" w:hAnsi="Palatino Linotype"/>
          <w:sz w:val="24"/>
          <w:szCs w:val="24"/>
        </w:rPr>
        <w:t xml:space="preserve">vengono costantemente monitorati </w:t>
      </w:r>
      <w:r w:rsidRPr="00517DEB">
        <w:rPr>
          <w:rFonts w:ascii="Palatino Linotype" w:hAnsi="Palatino Linotype"/>
          <w:sz w:val="24"/>
          <w:szCs w:val="24"/>
        </w:rPr>
        <w:t xml:space="preserve">i principali indicatori di performance (KPI) </w:t>
      </w:r>
      <w:r w:rsidR="001861D4" w:rsidRPr="00517DEB">
        <w:rPr>
          <w:rFonts w:ascii="Palatino Linotype" w:hAnsi="Palatino Linotype"/>
          <w:sz w:val="24"/>
          <w:szCs w:val="24"/>
        </w:rPr>
        <w:t xml:space="preserve">al fine di </w:t>
      </w:r>
      <w:r w:rsidRPr="00517DEB">
        <w:rPr>
          <w:rFonts w:ascii="Palatino Linotype" w:hAnsi="Palatino Linotype"/>
          <w:sz w:val="24"/>
          <w:szCs w:val="24"/>
        </w:rPr>
        <w:t>ado</w:t>
      </w:r>
      <w:r w:rsidRPr="00517DEB">
        <w:rPr>
          <w:rFonts w:ascii="Palatino Linotype" w:eastAsiaTheme="minorEastAsia" w:hAnsi="Palatino Linotype" w:cstheme="minorBidi"/>
          <w:sz w:val="24"/>
          <w:szCs w:val="24"/>
        </w:rPr>
        <w:t>ttare</w:t>
      </w:r>
      <w:r w:rsidR="001861D4" w:rsidRPr="00517DEB">
        <w:rPr>
          <w:rFonts w:ascii="Palatino Linotype" w:eastAsiaTheme="minorEastAsia" w:hAnsi="Palatino Linotype" w:cstheme="minorBidi"/>
          <w:sz w:val="24"/>
          <w:szCs w:val="24"/>
        </w:rPr>
        <w:t>, ove necessario,</w:t>
      </w:r>
      <w:r w:rsidRPr="00517DEB">
        <w:rPr>
          <w:rFonts w:ascii="Palatino Linotype" w:eastAsiaTheme="minorEastAsia" w:hAnsi="Palatino Linotype" w:cstheme="minorBidi"/>
          <w:sz w:val="24"/>
          <w:szCs w:val="24"/>
        </w:rPr>
        <w:t xml:space="preserve"> eventuali misure correttive in modo tempestivo.</w:t>
      </w:r>
    </w:p>
    <w:p w14:paraId="15563504" w14:textId="31B30BF1" w:rsidR="00AD41CB" w:rsidRPr="00AB7E50" w:rsidRDefault="002B6B8F" w:rsidP="4FBF2917">
      <w:pPr>
        <w:jc w:val="both"/>
        <w:rPr>
          <w:rFonts w:ascii="Palatino Linotype" w:hAnsi="Palatino Linotype"/>
          <w:sz w:val="24"/>
          <w:szCs w:val="24"/>
        </w:rPr>
      </w:pPr>
      <w:r w:rsidRPr="00AB7E50">
        <w:rPr>
          <w:rFonts w:ascii="Palatino Linotype" w:hAnsi="Palatino Linotype"/>
          <w:sz w:val="24"/>
          <w:szCs w:val="24"/>
        </w:rPr>
        <w:t xml:space="preserve"> </w:t>
      </w:r>
    </w:p>
    <w:p w14:paraId="676D1378" w14:textId="432F3784" w:rsidR="00F12956" w:rsidRPr="00AB7E50" w:rsidRDefault="0062766A" w:rsidP="00F12956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8" w:name="_Toc192772022"/>
      <w:r w:rsidRPr="00AB7E50">
        <w:rPr>
          <w:rFonts w:ascii="Palatino Linotype" w:eastAsia="Times New Roman" w:hAnsi="Palatino Linotype" w:cstheme="minorHAnsi"/>
          <w:b/>
          <w:bCs/>
          <w:color w:val="auto"/>
        </w:rPr>
        <w:t>Indicatori di monitoraggio e livelli di servizio</w:t>
      </w:r>
      <w:bookmarkEnd w:id="8"/>
      <w:r w:rsidR="002947AB" w:rsidRPr="00AB7E50">
        <w:rPr>
          <w:rFonts w:ascii="Palatino Linotype" w:eastAsia="Times New Roman" w:hAnsi="Palatino Linotype" w:cstheme="minorHAnsi"/>
          <w:b/>
          <w:bCs/>
          <w:color w:val="auto"/>
        </w:rPr>
        <w:t xml:space="preserve"> </w:t>
      </w:r>
      <w:bookmarkEnd w:id="7"/>
    </w:p>
    <w:p w14:paraId="6F83B4F5" w14:textId="77777777" w:rsidR="00FC085A" w:rsidRPr="00AB7E50" w:rsidRDefault="00FC085A" w:rsidP="00232AEA">
      <w:pPr>
        <w:rPr>
          <w:rFonts w:ascii="Palatino Linotype" w:hAnsi="Palatino Linotype"/>
        </w:rPr>
      </w:pPr>
    </w:p>
    <w:p w14:paraId="7CEB491C" w14:textId="476ADB3B" w:rsidR="008D01C3" w:rsidRPr="00AB7E50" w:rsidRDefault="00232AEA" w:rsidP="00E00705">
      <w:pPr>
        <w:jc w:val="both"/>
        <w:rPr>
          <w:rFonts w:ascii="Palatino Linotype" w:hAnsi="Palatino Linotype"/>
          <w:sz w:val="24"/>
          <w:szCs w:val="24"/>
        </w:rPr>
      </w:pPr>
      <w:r w:rsidRPr="00AB7E50">
        <w:rPr>
          <w:rFonts w:ascii="Palatino Linotype" w:hAnsi="Palatino Linotype"/>
          <w:sz w:val="24"/>
          <w:szCs w:val="24"/>
        </w:rPr>
        <w:t>L’attivi</w:t>
      </w:r>
      <w:r w:rsidR="00D24AD3" w:rsidRPr="00AB7E50">
        <w:rPr>
          <w:rFonts w:ascii="Palatino Linotype" w:hAnsi="Palatino Linotype"/>
          <w:sz w:val="24"/>
          <w:szCs w:val="24"/>
        </w:rPr>
        <w:t xml:space="preserve">tà di monitoraggio svolta durante l’esecuzione del contratto nel </w:t>
      </w:r>
      <w:r w:rsidR="00A75944" w:rsidRPr="00AB7E50">
        <w:rPr>
          <w:rFonts w:ascii="Palatino Linotype" w:hAnsi="Palatino Linotype"/>
          <w:sz w:val="24"/>
          <w:szCs w:val="24"/>
        </w:rPr>
        <w:t>2024</w:t>
      </w:r>
      <w:r w:rsidR="006623FD" w:rsidRPr="00AB7E50">
        <w:rPr>
          <w:rFonts w:ascii="Palatino Linotype" w:hAnsi="Palatino Linotype"/>
          <w:sz w:val="24"/>
          <w:szCs w:val="24"/>
        </w:rPr>
        <w:t>-2025</w:t>
      </w:r>
      <w:r w:rsidR="00FC085A" w:rsidRPr="00AB7E50">
        <w:rPr>
          <w:rFonts w:ascii="Palatino Linotype" w:hAnsi="Palatino Linotype"/>
          <w:sz w:val="24"/>
          <w:szCs w:val="24"/>
        </w:rPr>
        <w:t xml:space="preserve"> </w:t>
      </w:r>
      <w:r w:rsidR="007E6280" w:rsidRPr="00AB7E50">
        <w:rPr>
          <w:rFonts w:ascii="Palatino Linotype" w:hAnsi="Palatino Linotype"/>
          <w:sz w:val="24"/>
          <w:szCs w:val="24"/>
        </w:rPr>
        <w:t>si è basata sul calcolo del rispetto dei valori attesi per ciascun indicatore</w:t>
      </w:r>
      <w:r w:rsidR="00FA3B3E" w:rsidRPr="00AB7E50">
        <w:rPr>
          <w:rFonts w:ascii="Palatino Linotype" w:hAnsi="Palatino Linotype"/>
          <w:sz w:val="24"/>
          <w:szCs w:val="24"/>
        </w:rPr>
        <w:t xml:space="preserve"> (riportati nella tabella</w:t>
      </w:r>
      <w:r w:rsidR="007821F8" w:rsidRPr="00AB7E50">
        <w:rPr>
          <w:rFonts w:ascii="Palatino Linotype" w:hAnsi="Palatino Linotype"/>
          <w:sz w:val="24"/>
          <w:szCs w:val="24"/>
        </w:rPr>
        <w:t xml:space="preserve"> che segue</w:t>
      </w:r>
      <w:r w:rsidR="00FA3B3E" w:rsidRPr="00AB7E50">
        <w:rPr>
          <w:rFonts w:ascii="Palatino Linotype" w:hAnsi="Palatino Linotype"/>
          <w:sz w:val="24"/>
          <w:szCs w:val="24"/>
        </w:rPr>
        <w:t>)</w:t>
      </w:r>
      <w:r w:rsidR="007E6280" w:rsidRPr="00AB7E50">
        <w:rPr>
          <w:rFonts w:ascii="Palatino Linotype" w:hAnsi="Palatino Linotype"/>
          <w:sz w:val="24"/>
          <w:szCs w:val="24"/>
        </w:rPr>
        <w:t>.</w:t>
      </w:r>
      <w:r w:rsidR="00216D2A" w:rsidRPr="00AB7E50">
        <w:rPr>
          <w:rFonts w:ascii="Palatino Linotype" w:hAnsi="Palatino Linotype"/>
          <w:sz w:val="24"/>
          <w:szCs w:val="24"/>
        </w:rPr>
        <w:t xml:space="preserve"> </w:t>
      </w:r>
      <w:r w:rsidR="00A337F9" w:rsidRPr="00AB7E50">
        <w:rPr>
          <w:rFonts w:ascii="Palatino Linotype" w:hAnsi="Palatino Linotype"/>
          <w:sz w:val="24"/>
          <w:szCs w:val="24"/>
        </w:rPr>
        <w:t>Pertanto,</w:t>
      </w:r>
      <w:r w:rsidR="00216D2A" w:rsidRPr="00AB7E50">
        <w:rPr>
          <w:rFonts w:ascii="Palatino Linotype" w:hAnsi="Palatino Linotype"/>
          <w:sz w:val="24"/>
          <w:szCs w:val="24"/>
        </w:rPr>
        <w:t xml:space="preserve"> s</w:t>
      </w:r>
      <w:r w:rsidR="00082B12" w:rsidRPr="00AB7E50">
        <w:rPr>
          <w:rFonts w:ascii="Palatino Linotype" w:hAnsi="Palatino Linotype"/>
          <w:sz w:val="24"/>
          <w:szCs w:val="24"/>
        </w:rPr>
        <w:t>i osserva</w:t>
      </w:r>
      <w:r w:rsidR="0017124E" w:rsidRPr="00AB7E50">
        <w:rPr>
          <w:rFonts w:ascii="Palatino Linotype" w:hAnsi="Palatino Linotype"/>
          <w:sz w:val="24"/>
          <w:szCs w:val="24"/>
        </w:rPr>
        <w:t xml:space="preserve"> il rispetto totale</w:t>
      </w:r>
      <w:r w:rsidR="00CC7171" w:rsidRPr="00AB7E50">
        <w:rPr>
          <w:rFonts w:ascii="Palatino Linotype" w:hAnsi="Palatino Linotype"/>
          <w:sz w:val="24"/>
          <w:szCs w:val="24"/>
        </w:rPr>
        <w:t xml:space="preserve"> </w:t>
      </w:r>
      <w:r w:rsidR="00A14609" w:rsidRPr="00AB7E50">
        <w:rPr>
          <w:rFonts w:ascii="Palatino Linotype" w:hAnsi="Palatino Linotype"/>
          <w:sz w:val="24"/>
          <w:szCs w:val="24"/>
        </w:rPr>
        <w:t xml:space="preserve">dei valori attesi per ciascun </w:t>
      </w:r>
      <w:r w:rsidR="00CC7171" w:rsidRPr="00AB7E50">
        <w:rPr>
          <w:rFonts w:ascii="Palatino Linotype" w:hAnsi="Palatino Linotype"/>
          <w:sz w:val="24"/>
          <w:szCs w:val="24"/>
        </w:rPr>
        <w:t>indicator</w:t>
      </w:r>
      <w:r w:rsidR="00A14609" w:rsidRPr="00AB7E50">
        <w:rPr>
          <w:rFonts w:ascii="Palatino Linotype" w:hAnsi="Palatino Linotype"/>
          <w:sz w:val="24"/>
          <w:szCs w:val="24"/>
        </w:rPr>
        <w:t>e</w:t>
      </w:r>
      <w:r w:rsidR="0017124E" w:rsidRPr="00AB7E50">
        <w:rPr>
          <w:rFonts w:ascii="Palatino Linotype" w:hAnsi="Palatino Linotype"/>
          <w:sz w:val="24"/>
          <w:szCs w:val="24"/>
        </w:rPr>
        <w:t xml:space="preserve"> </w:t>
      </w:r>
      <w:r w:rsidR="00A14609" w:rsidRPr="00AB7E50">
        <w:rPr>
          <w:rFonts w:ascii="Palatino Linotype" w:hAnsi="Palatino Linotype"/>
          <w:sz w:val="24"/>
          <w:szCs w:val="24"/>
        </w:rPr>
        <w:t>contrattuale.</w:t>
      </w:r>
      <w:r w:rsidR="00D6224F" w:rsidRPr="00AB7E50">
        <w:rPr>
          <w:rFonts w:ascii="Palatino Linotype" w:hAnsi="Palatino Linotype"/>
          <w:sz w:val="24"/>
          <w:szCs w:val="24"/>
        </w:rPr>
        <w:t xml:space="preserve"> </w:t>
      </w:r>
    </w:p>
    <w:p w14:paraId="6D8252EB" w14:textId="7C47331A" w:rsidR="00774E77" w:rsidRPr="00AB7E50" w:rsidRDefault="00774E77" w:rsidP="00774E77">
      <w:pPr>
        <w:jc w:val="both"/>
        <w:rPr>
          <w:rFonts w:ascii="Palatino Linotype" w:hAnsi="Palatino Linotype"/>
          <w:sz w:val="24"/>
          <w:szCs w:val="24"/>
          <w:highlight w:val="yellow"/>
        </w:rPr>
      </w:pPr>
    </w:p>
    <w:p w14:paraId="2B4C014B" w14:textId="05D98528" w:rsidR="00CD5F26" w:rsidRPr="00AB7E50" w:rsidRDefault="00AD41CB" w:rsidP="00E11D82">
      <w:pPr>
        <w:jc w:val="both"/>
        <w:rPr>
          <w:rFonts w:ascii="Palatino Linotype" w:hAnsi="Palatino Linotype"/>
          <w:sz w:val="24"/>
          <w:szCs w:val="24"/>
        </w:rPr>
      </w:pPr>
      <w:r w:rsidRPr="00AB7E50">
        <w:rPr>
          <w:rFonts w:ascii="Palatino Linotype" w:hAnsi="Palatino Linotype"/>
          <w:sz w:val="24"/>
          <w:szCs w:val="24"/>
        </w:rPr>
        <w:t xml:space="preserve">Di seguito vengono riportati </w:t>
      </w:r>
      <w:r w:rsidRPr="00AB7E50">
        <w:rPr>
          <w:rFonts w:ascii="Palatino Linotype" w:hAnsi="Palatino Linotype"/>
          <w:b/>
          <w:bCs/>
          <w:sz w:val="24"/>
          <w:szCs w:val="24"/>
        </w:rPr>
        <w:t>i pr</w:t>
      </w:r>
      <w:r w:rsidR="00E11D82" w:rsidRPr="00AB7E50">
        <w:rPr>
          <w:rFonts w:ascii="Palatino Linotype" w:hAnsi="Palatino Linotype"/>
          <w:b/>
          <w:bCs/>
          <w:sz w:val="24"/>
          <w:szCs w:val="24"/>
        </w:rPr>
        <w:t xml:space="preserve">incipali </w:t>
      </w:r>
      <w:r w:rsidR="007A38E5" w:rsidRPr="00AB7E50">
        <w:rPr>
          <w:rFonts w:ascii="Palatino Linotype" w:hAnsi="Palatino Linotype"/>
          <w:b/>
          <w:bCs/>
          <w:sz w:val="24"/>
          <w:szCs w:val="24"/>
        </w:rPr>
        <w:t>KPI</w:t>
      </w:r>
      <w:r w:rsidR="00E11D82" w:rsidRPr="00AB7E50">
        <w:rPr>
          <w:rFonts w:ascii="Palatino Linotype" w:hAnsi="Palatino Linotype"/>
          <w:sz w:val="24"/>
          <w:szCs w:val="24"/>
        </w:rPr>
        <w:t xml:space="preserve"> che sono stati monitorati durante il corso del</w:t>
      </w:r>
      <w:r w:rsidR="00A75944" w:rsidRPr="00AB7E50">
        <w:rPr>
          <w:rFonts w:ascii="Palatino Linotype" w:hAnsi="Palatino Linotype"/>
          <w:sz w:val="24"/>
          <w:szCs w:val="24"/>
        </w:rPr>
        <w:t xml:space="preserve"> 2024</w:t>
      </w:r>
      <w:r w:rsidR="006623FD" w:rsidRPr="00AB7E50">
        <w:rPr>
          <w:rFonts w:ascii="Palatino Linotype" w:hAnsi="Palatino Linotype"/>
          <w:sz w:val="24"/>
          <w:szCs w:val="24"/>
        </w:rPr>
        <w:t>-2025</w:t>
      </w:r>
      <w:r w:rsidR="00E11D82" w:rsidRPr="00AB7E50">
        <w:rPr>
          <w:rFonts w:ascii="Palatino Linotype" w:hAnsi="Palatino Linotype"/>
          <w:sz w:val="24"/>
          <w:szCs w:val="24"/>
        </w:rPr>
        <w:t>:</w:t>
      </w:r>
    </w:p>
    <w:p w14:paraId="6F06DBC4" w14:textId="77777777" w:rsidR="00094805" w:rsidRPr="00AB7E50" w:rsidRDefault="00094805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9582" w:type="dxa"/>
        <w:tblLook w:val="04A0" w:firstRow="1" w:lastRow="0" w:firstColumn="1" w:lastColumn="0" w:noHBand="0" w:noVBand="1"/>
      </w:tblPr>
      <w:tblGrid>
        <w:gridCol w:w="3402"/>
        <w:gridCol w:w="6180"/>
      </w:tblGrid>
      <w:tr w:rsidR="00094805" w:rsidRPr="00AB7E50" w14:paraId="753AF128" w14:textId="77777777" w:rsidTr="00752562">
        <w:tc>
          <w:tcPr>
            <w:tcW w:w="3402" w:type="dxa"/>
            <w:shd w:val="clear" w:color="auto" w:fill="D5DCE4" w:themeFill="text2" w:themeFillTint="33"/>
            <w:vAlign w:val="center"/>
          </w:tcPr>
          <w:p w14:paraId="49898227" w14:textId="77777777" w:rsidR="00094805" w:rsidRPr="00AB7E50" w:rsidRDefault="00094805" w:rsidP="00752562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Monitorato</w:t>
            </w:r>
          </w:p>
        </w:tc>
        <w:tc>
          <w:tcPr>
            <w:tcW w:w="6180" w:type="dxa"/>
            <w:shd w:val="clear" w:color="auto" w:fill="D5DCE4" w:themeFill="text2" w:themeFillTint="33"/>
            <w:vAlign w:val="center"/>
          </w:tcPr>
          <w:p w14:paraId="3B52DED2" w14:textId="77777777" w:rsidR="00094805" w:rsidRPr="00AB7E50" w:rsidRDefault="00094805" w:rsidP="00752562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 Indicatore</w:t>
            </w:r>
          </w:p>
        </w:tc>
      </w:tr>
      <w:tr w:rsidR="002C23E6" w:rsidRPr="00AB7E50" w14:paraId="10B86CAE" w14:textId="77777777" w:rsidTr="00BC0CF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3516" w14:textId="49F2F817" w:rsidR="002C23E6" w:rsidRPr="00AB7E50" w:rsidRDefault="00752562" w:rsidP="00BC0CF8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Risoluzione malfunzionamento a livello </w:t>
            </w: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di gestione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65359" w14:textId="1E30C024" w:rsidR="002C23E6" w:rsidRPr="00AB7E50" w:rsidRDefault="00752562" w:rsidP="00BC0CF8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Tempo di risoluzione malfunzionamento a livello di gestione</w:t>
            </w:r>
          </w:p>
        </w:tc>
      </w:tr>
      <w:tr w:rsidR="002C23E6" w:rsidRPr="00AB7E50" w14:paraId="6AC6B7F2" w14:textId="77777777" w:rsidTr="00BC0CF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A085" w14:textId="34745B46" w:rsidR="002C23E6" w:rsidRPr="00AB7E50" w:rsidRDefault="00752562" w:rsidP="00BC0CF8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Intervento di Gestione a richiesta dell’Amministrazione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5FAE3" w14:textId="43CF1738" w:rsidR="002C23E6" w:rsidRPr="00AB7E50" w:rsidRDefault="00752562" w:rsidP="00BC0CF8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Tempo di completamento intervento di gestione a richiesta dell’Amministrazione</w:t>
            </w:r>
          </w:p>
        </w:tc>
      </w:tr>
      <w:tr w:rsidR="00752562" w:rsidRPr="00AB7E50" w14:paraId="23794F1D" w14:textId="77777777" w:rsidTr="00BC0CF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D9BE3" w14:textId="299E30FF" w:rsidR="00752562" w:rsidRPr="007363B8" w:rsidRDefault="00752562" w:rsidP="00BC0CF8">
            <w:pPr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363B8">
              <w:rPr>
                <w:rFonts w:ascii="Palatino Linotype" w:hAnsi="Palatino Linotype" w:cstheme="minorHAnsi"/>
                <w:sz w:val="24"/>
                <w:szCs w:val="24"/>
              </w:rPr>
              <w:t xml:space="preserve">IMAC </w:t>
            </w:r>
            <w:proofErr w:type="spellStart"/>
            <w:r w:rsidRPr="007363B8">
              <w:rPr>
                <w:rFonts w:ascii="Palatino Linotype" w:hAnsi="Palatino Linotype" w:cstheme="minorHAnsi"/>
                <w:sz w:val="24"/>
                <w:szCs w:val="24"/>
              </w:rPr>
              <w:t>PdL</w:t>
            </w:r>
            <w:proofErr w:type="spellEnd"/>
            <w:r w:rsidRPr="007363B8">
              <w:rPr>
                <w:rFonts w:ascii="Palatino Linotype" w:hAnsi="Palatino Linotype" w:cstheme="minorHAnsi"/>
                <w:sz w:val="24"/>
                <w:szCs w:val="24"/>
              </w:rPr>
              <w:t> (Install, Move, Add, Change)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23433" w14:textId="121E7F6F" w:rsidR="00752562" w:rsidRPr="00AB7E50" w:rsidRDefault="00752562" w:rsidP="00BC0CF8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Tempo di completamento intervento IMAC</w:t>
            </w:r>
          </w:p>
        </w:tc>
      </w:tr>
      <w:tr w:rsidR="00752562" w:rsidRPr="00AB7E50" w14:paraId="08431354" w14:textId="77777777" w:rsidTr="00BC0CF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CC30E" w14:textId="6FB6691B" w:rsidR="00752562" w:rsidRPr="00AB7E50" w:rsidRDefault="00752562" w:rsidP="00BC0CF8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Interventi sul Cablaggio (</w:t>
            </w:r>
            <w:proofErr w:type="spellStart"/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Move</w:t>
            </w:r>
            <w:proofErr w:type="spellEnd"/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Change</w:t>
            </w:r>
            <w:proofErr w:type="spellEnd"/>
            <w:r w:rsidRPr="00AB7E5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 Manutenzione)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3E0C7" w14:textId="5E4E95E1" w:rsidR="00752562" w:rsidRPr="00AB7E50" w:rsidRDefault="00752562" w:rsidP="00BC0CF8">
            <w:pPr>
              <w:pStyle w:val="Corpotesto"/>
              <w:spacing w:before="87" w:line="259" w:lineRule="auto"/>
              <w:jc w:val="center"/>
              <w:rPr>
                <w:rFonts w:ascii="Palatino Linotype" w:hAnsi="Palatino Linotype" w:cstheme="minorHAnsi"/>
                <w:lang w:val="it-IT"/>
              </w:rPr>
            </w:pPr>
            <w:r w:rsidRPr="00AB7E50">
              <w:rPr>
                <w:rFonts w:ascii="Palatino Linotype" w:hAnsi="Palatino Linotype" w:cstheme="minorHAnsi"/>
                <w:lang w:val="it-IT"/>
              </w:rPr>
              <w:t>Tempo di completamento intervento sul cablaggio</w:t>
            </w:r>
          </w:p>
        </w:tc>
      </w:tr>
    </w:tbl>
    <w:p w14:paraId="4E658233" w14:textId="77777777" w:rsidR="00752562" w:rsidRPr="00AB7E50" w:rsidRDefault="00752562" w:rsidP="00752562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</w:p>
    <w:p w14:paraId="55F88F94" w14:textId="77777777" w:rsidR="006A5544" w:rsidRPr="004A31F8" w:rsidRDefault="006A5544" w:rsidP="006A5544">
      <w:pPr>
        <w:pStyle w:val="Corpotesto"/>
        <w:spacing w:before="87" w:line="256" w:lineRule="auto"/>
        <w:jc w:val="both"/>
        <w:rPr>
          <w:rFonts w:ascii="Palatino Linotype" w:hAnsi="Palatino Linotype"/>
        </w:rPr>
      </w:pPr>
      <w:r w:rsidRPr="004A31F8">
        <w:rPr>
          <w:rStyle w:val="normaltextrun"/>
          <w:rFonts w:ascii="Palatino Linotype" w:hAnsi="Palatino Linotype"/>
          <w:color w:val="000000"/>
          <w:shd w:val="clear" w:color="auto" w:fill="FFFFFF"/>
        </w:rPr>
        <w:t>Per ulteriori dettagli fare riferimento alla tabella allegata.</w:t>
      </w:r>
      <w:r w:rsidRPr="004A31F8">
        <w:rPr>
          <w:rStyle w:val="eop"/>
          <w:rFonts w:ascii="Palatino Linotype" w:hAnsi="Palatino Linotype"/>
          <w:color w:val="000000"/>
          <w:shd w:val="clear" w:color="auto" w:fill="FFFFFF"/>
        </w:rPr>
        <w:t> </w:t>
      </w:r>
    </w:p>
    <w:bookmarkStart w:id="9" w:name="_MON_1819457863"/>
    <w:bookmarkEnd w:id="9"/>
    <w:p w14:paraId="2786AEA5" w14:textId="1A870ABD" w:rsidR="006A5544" w:rsidRPr="00AB7E50" w:rsidRDefault="00706A31" w:rsidP="3388E27E">
      <w:pPr>
        <w:pStyle w:val="Corpotesto"/>
        <w:spacing w:before="87" w:line="259" w:lineRule="auto"/>
        <w:jc w:val="both"/>
        <w:rPr>
          <w:rFonts w:ascii="Palatino Linotype" w:hAnsi="Palatino Linotype" w:cstheme="minorBidi"/>
        </w:rPr>
      </w:pPr>
      <w:r w:rsidRPr="004A31F8">
        <w:rPr>
          <w:rFonts w:ascii="Palatino Linotype" w:hAnsi="Palatino Linotype"/>
        </w:rPr>
        <w:object w:dxaOrig="1454" w:dyaOrig="941" w14:anchorId="7A2B2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35pt;height:46.85pt" o:ole="">
            <v:imagedata r:id="rId12" o:title=""/>
          </v:shape>
          <o:OLEObject Type="Embed" ProgID="Excel.Sheet.12" ShapeID="_x0000_i1025" DrawAspect="Icon" ObjectID="_1820310124" r:id="rId13"/>
        </w:object>
      </w:r>
    </w:p>
    <w:p w14:paraId="66C12331" w14:textId="77777777" w:rsidR="006A5544" w:rsidRPr="00AB7E50" w:rsidRDefault="006A5544" w:rsidP="00752562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</w:p>
    <w:p w14:paraId="6918B5A3" w14:textId="77777777" w:rsidR="00EF458A" w:rsidRPr="00AB7E50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0" w:name="_Toc128568883"/>
      <w:bookmarkStart w:id="11" w:name="_Toc192772023"/>
      <w:r w:rsidRPr="00AB7E50">
        <w:rPr>
          <w:rFonts w:ascii="Palatino Linotype" w:eastAsia="Times New Roman" w:hAnsi="Palatino Linotype" w:cstheme="minorHAnsi"/>
          <w:b/>
          <w:bCs/>
          <w:color w:val="auto"/>
        </w:rPr>
        <w:t>Eventuali innovazioni tecnologiche</w:t>
      </w:r>
      <w:bookmarkEnd w:id="10"/>
      <w:bookmarkEnd w:id="11"/>
    </w:p>
    <w:p w14:paraId="73FD13BD" w14:textId="77777777" w:rsidR="00EF458A" w:rsidRPr="00AB7E50" w:rsidRDefault="00EF458A" w:rsidP="00EF458A">
      <w:pPr>
        <w:rPr>
          <w:rFonts w:ascii="Palatino Linotype" w:hAnsi="Palatino Linotype"/>
        </w:rPr>
      </w:pPr>
    </w:p>
    <w:p w14:paraId="4D35EE4C" w14:textId="1931CB90" w:rsidR="00EF458A" w:rsidRPr="00AB7E50" w:rsidRDefault="000C2F43" w:rsidP="00EF458A">
      <w:pPr>
        <w:rPr>
          <w:rFonts w:ascii="Palatino Linotype" w:hAnsi="Palatino Linotype" w:cstheme="minorHAnsi"/>
        </w:rPr>
      </w:pPr>
      <w:r w:rsidRPr="00AB7E50">
        <w:rPr>
          <w:rFonts w:ascii="Palatino Linotype" w:hAnsi="Palatino Linotype" w:cstheme="minorHAnsi"/>
        </w:rPr>
        <w:t>N/A</w:t>
      </w:r>
    </w:p>
    <w:p w14:paraId="559225E0" w14:textId="77777777" w:rsidR="008F2AE0" w:rsidRPr="00AB7E50" w:rsidRDefault="008F2AE0" w:rsidP="00EF458A">
      <w:pPr>
        <w:rPr>
          <w:rFonts w:ascii="Palatino Linotype" w:hAnsi="Palatino Linotype" w:cstheme="minorHAnsi"/>
        </w:rPr>
      </w:pPr>
    </w:p>
    <w:p w14:paraId="2903CAE7" w14:textId="77777777" w:rsidR="00EF458A" w:rsidRPr="00AB7E50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2" w:name="_Toc128568884"/>
      <w:bookmarkStart w:id="13" w:name="_Toc192772024"/>
      <w:r w:rsidRPr="00AB7E50">
        <w:rPr>
          <w:rFonts w:ascii="Palatino Linotype" w:eastAsia="Times New Roman" w:hAnsi="Palatino Linotype" w:cstheme="minorHAnsi"/>
          <w:b/>
          <w:bCs/>
          <w:color w:val="auto"/>
        </w:rPr>
        <w:t>Aspetti della eventuale non conformità</w:t>
      </w:r>
      <w:bookmarkEnd w:id="12"/>
      <w:bookmarkEnd w:id="13"/>
    </w:p>
    <w:p w14:paraId="118BCBF9" w14:textId="77777777" w:rsidR="00EF458A" w:rsidRPr="00AB7E50" w:rsidRDefault="00EF458A" w:rsidP="00EF458A">
      <w:pPr>
        <w:rPr>
          <w:rFonts w:ascii="Palatino Linotype" w:hAnsi="Palatino Linotype"/>
        </w:rPr>
      </w:pPr>
    </w:p>
    <w:p w14:paraId="5A5332EE" w14:textId="77777777" w:rsidR="008F2AE0" w:rsidRPr="00AB7E50" w:rsidRDefault="008F2AE0" w:rsidP="008F2AE0">
      <w:pPr>
        <w:rPr>
          <w:rFonts w:ascii="Palatino Linotype" w:hAnsi="Palatino Linotype" w:cstheme="minorHAnsi"/>
        </w:rPr>
      </w:pPr>
      <w:r w:rsidRPr="00AB7E50">
        <w:rPr>
          <w:rFonts w:ascii="Palatino Linotype" w:hAnsi="Palatino Linotype" w:cstheme="minorHAnsi"/>
        </w:rPr>
        <w:t>N/A</w:t>
      </w:r>
    </w:p>
    <w:p w14:paraId="5B88A450" w14:textId="77777777" w:rsidR="00EF458A" w:rsidRPr="00AB7E50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4146715" w14:textId="77777777" w:rsidR="00EF458A" w:rsidRPr="00AB7E50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4" w:name="_Toc128568885"/>
      <w:bookmarkStart w:id="15" w:name="_Toc192772025"/>
      <w:r w:rsidRPr="00AB7E50">
        <w:rPr>
          <w:rFonts w:ascii="Palatino Linotype" w:eastAsia="Times New Roman" w:hAnsi="Palatino Linotype" w:cstheme="minorHAnsi"/>
          <w:b/>
          <w:bCs/>
          <w:color w:val="auto"/>
        </w:rPr>
        <w:t>Indicazioni per la Governance</w:t>
      </w:r>
      <w:bookmarkEnd w:id="14"/>
      <w:bookmarkEnd w:id="15"/>
    </w:p>
    <w:p w14:paraId="3DC35830" w14:textId="77777777" w:rsidR="00EF458A" w:rsidRPr="00AB7E50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9F0B5DD" w14:textId="3210BE75" w:rsidR="000F58E5" w:rsidRPr="00AB7E50" w:rsidRDefault="002A0ED0" w:rsidP="00325689">
      <w:pPr>
        <w:jc w:val="both"/>
        <w:rPr>
          <w:rFonts w:ascii="Palatino Linotype" w:hAnsi="Palatino Linotype" w:cstheme="minorHAnsi"/>
          <w:sz w:val="24"/>
          <w:szCs w:val="24"/>
        </w:rPr>
      </w:pPr>
      <w:r w:rsidRPr="00AB7E50">
        <w:rPr>
          <w:rFonts w:ascii="Palatino Linotype" w:hAnsi="Palatino Linotype" w:cstheme="minorHAnsi"/>
          <w:sz w:val="24"/>
          <w:szCs w:val="24"/>
        </w:rPr>
        <w:t>N/A</w:t>
      </w:r>
    </w:p>
    <w:sectPr w:rsidR="000F58E5" w:rsidRPr="00AB7E50" w:rsidSect="007B0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57C9B" w14:textId="77777777" w:rsidR="00B25128" w:rsidRDefault="00B25128" w:rsidP="00F53C03">
      <w:r>
        <w:separator/>
      </w:r>
    </w:p>
  </w:endnote>
  <w:endnote w:type="continuationSeparator" w:id="0">
    <w:p w14:paraId="52049997" w14:textId="77777777" w:rsidR="00B25128" w:rsidRDefault="00B25128" w:rsidP="00F53C03">
      <w:r>
        <w:continuationSeparator/>
      </w:r>
    </w:p>
  </w:endnote>
  <w:endnote w:type="continuationNotice" w:id="1">
    <w:p w14:paraId="2EC5F9AC" w14:textId="77777777" w:rsidR="00B25128" w:rsidRDefault="00B251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altName w:val="Palace Script MT"/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54F5C" w14:textId="77777777" w:rsidR="00B25128" w:rsidRDefault="00B25128" w:rsidP="00F53C03">
      <w:r>
        <w:separator/>
      </w:r>
    </w:p>
  </w:footnote>
  <w:footnote w:type="continuationSeparator" w:id="0">
    <w:p w14:paraId="739F489F" w14:textId="77777777" w:rsidR="00B25128" w:rsidRDefault="00B25128" w:rsidP="00F53C03">
      <w:r>
        <w:continuationSeparator/>
      </w:r>
    </w:p>
  </w:footnote>
  <w:footnote w:type="continuationNotice" w:id="1">
    <w:p w14:paraId="07D6DC00" w14:textId="77777777" w:rsidR="00B25128" w:rsidRDefault="00B251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A7A82"/>
    <w:multiLevelType w:val="hybridMultilevel"/>
    <w:tmpl w:val="EDD491E2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7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9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453348">
    <w:abstractNumId w:val="28"/>
  </w:num>
  <w:num w:numId="2" w16cid:durableId="730468044">
    <w:abstractNumId w:val="25"/>
  </w:num>
  <w:num w:numId="3" w16cid:durableId="1397628767">
    <w:abstractNumId w:val="8"/>
  </w:num>
  <w:num w:numId="4" w16cid:durableId="2025861099">
    <w:abstractNumId w:val="18"/>
  </w:num>
  <w:num w:numId="5" w16cid:durableId="67192426">
    <w:abstractNumId w:val="6"/>
  </w:num>
  <w:num w:numId="6" w16cid:durableId="651446131">
    <w:abstractNumId w:val="13"/>
  </w:num>
  <w:num w:numId="7" w16cid:durableId="537207877">
    <w:abstractNumId w:val="12"/>
  </w:num>
  <w:num w:numId="8" w16cid:durableId="1766222683">
    <w:abstractNumId w:val="11"/>
  </w:num>
  <w:num w:numId="9" w16cid:durableId="419300383">
    <w:abstractNumId w:val="22"/>
  </w:num>
  <w:num w:numId="10" w16cid:durableId="773593618">
    <w:abstractNumId w:val="20"/>
  </w:num>
  <w:num w:numId="11" w16cid:durableId="1433744476">
    <w:abstractNumId w:val="29"/>
  </w:num>
  <w:num w:numId="12" w16cid:durableId="390156048">
    <w:abstractNumId w:val="15"/>
  </w:num>
  <w:num w:numId="13" w16cid:durableId="148599305">
    <w:abstractNumId w:val="0"/>
  </w:num>
  <w:num w:numId="14" w16cid:durableId="1174875300">
    <w:abstractNumId w:val="7"/>
  </w:num>
  <w:num w:numId="15" w16cid:durableId="670062884">
    <w:abstractNumId w:val="30"/>
  </w:num>
  <w:num w:numId="16" w16cid:durableId="1210606142">
    <w:abstractNumId w:val="4"/>
  </w:num>
  <w:num w:numId="17" w16cid:durableId="2085372717">
    <w:abstractNumId w:val="16"/>
  </w:num>
  <w:num w:numId="18" w16cid:durableId="360134641">
    <w:abstractNumId w:val="27"/>
  </w:num>
  <w:num w:numId="19" w16cid:durableId="2044744077">
    <w:abstractNumId w:val="14"/>
  </w:num>
  <w:num w:numId="20" w16cid:durableId="117336913">
    <w:abstractNumId w:val="19"/>
  </w:num>
  <w:num w:numId="21" w16cid:durableId="1024944453">
    <w:abstractNumId w:val="5"/>
  </w:num>
  <w:num w:numId="22" w16cid:durableId="528224278">
    <w:abstractNumId w:val="17"/>
  </w:num>
  <w:num w:numId="23" w16cid:durableId="532377242">
    <w:abstractNumId w:val="23"/>
  </w:num>
  <w:num w:numId="24" w16cid:durableId="1466896253">
    <w:abstractNumId w:val="1"/>
  </w:num>
  <w:num w:numId="25" w16cid:durableId="1646813329">
    <w:abstractNumId w:val="21"/>
  </w:num>
  <w:num w:numId="26" w16cid:durableId="599993916">
    <w:abstractNumId w:val="24"/>
  </w:num>
  <w:num w:numId="27" w16cid:durableId="55082922">
    <w:abstractNumId w:val="10"/>
  </w:num>
  <w:num w:numId="28" w16cid:durableId="2112436111">
    <w:abstractNumId w:val="3"/>
  </w:num>
  <w:num w:numId="29" w16cid:durableId="1878617471">
    <w:abstractNumId w:val="26"/>
  </w:num>
  <w:num w:numId="30" w16cid:durableId="1162624621">
    <w:abstractNumId w:val="2"/>
  </w:num>
  <w:num w:numId="31" w16cid:durableId="2548304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8DA"/>
    <w:rsid w:val="00002951"/>
    <w:rsid w:val="000031BA"/>
    <w:rsid w:val="000032D6"/>
    <w:rsid w:val="0000350B"/>
    <w:rsid w:val="000102AD"/>
    <w:rsid w:val="000103B4"/>
    <w:rsid w:val="00011E5C"/>
    <w:rsid w:val="00011FBF"/>
    <w:rsid w:val="00014AB9"/>
    <w:rsid w:val="0001513F"/>
    <w:rsid w:val="000220DE"/>
    <w:rsid w:val="00024895"/>
    <w:rsid w:val="000262C1"/>
    <w:rsid w:val="00031914"/>
    <w:rsid w:val="00036EA8"/>
    <w:rsid w:val="000370E2"/>
    <w:rsid w:val="000416F6"/>
    <w:rsid w:val="00042111"/>
    <w:rsid w:val="00042BFC"/>
    <w:rsid w:val="0004312D"/>
    <w:rsid w:val="00043C4D"/>
    <w:rsid w:val="00046BB0"/>
    <w:rsid w:val="00050773"/>
    <w:rsid w:val="0005569E"/>
    <w:rsid w:val="00061E21"/>
    <w:rsid w:val="0006258E"/>
    <w:rsid w:val="00064430"/>
    <w:rsid w:val="0006511F"/>
    <w:rsid w:val="00066367"/>
    <w:rsid w:val="00072401"/>
    <w:rsid w:val="00072BA5"/>
    <w:rsid w:val="00072E84"/>
    <w:rsid w:val="000746BA"/>
    <w:rsid w:val="000746F2"/>
    <w:rsid w:val="00074F23"/>
    <w:rsid w:val="00075587"/>
    <w:rsid w:val="0007577D"/>
    <w:rsid w:val="00082B12"/>
    <w:rsid w:val="000876D7"/>
    <w:rsid w:val="00090D2E"/>
    <w:rsid w:val="00094805"/>
    <w:rsid w:val="00095C08"/>
    <w:rsid w:val="00096066"/>
    <w:rsid w:val="000A188A"/>
    <w:rsid w:val="000A485A"/>
    <w:rsid w:val="000A67E5"/>
    <w:rsid w:val="000A7045"/>
    <w:rsid w:val="000B15D0"/>
    <w:rsid w:val="000B78F2"/>
    <w:rsid w:val="000C1F4A"/>
    <w:rsid w:val="000C1F53"/>
    <w:rsid w:val="000C2F43"/>
    <w:rsid w:val="000C514F"/>
    <w:rsid w:val="000C6A25"/>
    <w:rsid w:val="000D0AEE"/>
    <w:rsid w:val="000D285A"/>
    <w:rsid w:val="000E0F1C"/>
    <w:rsid w:val="000E307B"/>
    <w:rsid w:val="000E503A"/>
    <w:rsid w:val="000E5513"/>
    <w:rsid w:val="000E60C3"/>
    <w:rsid w:val="000E7C6E"/>
    <w:rsid w:val="000F13B4"/>
    <w:rsid w:val="000F2BE8"/>
    <w:rsid w:val="000F58E5"/>
    <w:rsid w:val="000F6763"/>
    <w:rsid w:val="000F6A54"/>
    <w:rsid w:val="000F7439"/>
    <w:rsid w:val="00110088"/>
    <w:rsid w:val="001119BF"/>
    <w:rsid w:val="00112747"/>
    <w:rsid w:val="00113258"/>
    <w:rsid w:val="00113A8A"/>
    <w:rsid w:val="00116D5C"/>
    <w:rsid w:val="00122132"/>
    <w:rsid w:val="001226E4"/>
    <w:rsid w:val="00123352"/>
    <w:rsid w:val="00134F9D"/>
    <w:rsid w:val="00141612"/>
    <w:rsid w:val="00141C7A"/>
    <w:rsid w:val="00144BC0"/>
    <w:rsid w:val="001542C2"/>
    <w:rsid w:val="00154516"/>
    <w:rsid w:val="00155D84"/>
    <w:rsid w:val="00160547"/>
    <w:rsid w:val="00170441"/>
    <w:rsid w:val="00170EDB"/>
    <w:rsid w:val="0017124E"/>
    <w:rsid w:val="00174DF0"/>
    <w:rsid w:val="00180C8A"/>
    <w:rsid w:val="00182A19"/>
    <w:rsid w:val="00185885"/>
    <w:rsid w:val="001861D4"/>
    <w:rsid w:val="001A2123"/>
    <w:rsid w:val="001A4D15"/>
    <w:rsid w:val="001A6606"/>
    <w:rsid w:val="001B0658"/>
    <w:rsid w:val="001B1EA7"/>
    <w:rsid w:val="001B5269"/>
    <w:rsid w:val="001C3E87"/>
    <w:rsid w:val="001E1247"/>
    <w:rsid w:val="001E2A18"/>
    <w:rsid w:val="001E4C77"/>
    <w:rsid w:val="001F1019"/>
    <w:rsid w:val="001F155A"/>
    <w:rsid w:val="001F5823"/>
    <w:rsid w:val="0020130E"/>
    <w:rsid w:val="00203D03"/>
    <w:rsid w:val="002047CA"/>
    <w:rsid w:val="00206F00"/>
    <w:rsid w:val="00211527"/>
    <w:rsid w:val="00215A1C"/>
    <w:rsid w:val="00216D2A"/>
    <w:rsid w:val="00220236"/>
    <w:rsid w:val="00221009"/>
    <w:rsid w:val="00224D3C"/>
    <w:rsid w:val="002267E7"/>
    <w:rsid w:val="00230035"/>
    <w:rsid w:val="00231575"/>
    <w:rsid w:val="00232AC2"/>
    <w:rsid w:val="00232AEA"/>
    <w:rsid w:val="00232BD0"/>
    <w:rsid w:val="00233787"/>
    <w:rsid w:val="00240E8E"/>
    <w:rsid w:val="00243ECE"/>
    <w:rsid w:val="00250639"/>
    <w:rsid w:val="002520EF"/>
    <w:rsid w:val="00253887"/>
    <w:rsid w:val="002706E3"/>
    <w:rsid w:val="00275C69"/>
    <w:rsid w:val="002803C2"/>
    <w:rsid w:val="002841BD"/>
    <w:rsid w:val="0028525E"/>
    <w:rsid w:val="002876CE"/>
    <w:rsid w:val="0029280A"/>
    <w:rsid w:val="002947AB"/>
    <w:rsid w:val="002A0ED0"/>
    <w:rsid w:val="002A0FBB"/>
    <w:rsid w:val="002A25A7"/>
    <w:rsid w:val="002B19A5"/>
    <w:rsid w:val="002B6B8F"/>
    <w:rsid w:val="002B6D61"/>
    <w:rsid w:val="002B767F"/>
    <w:rsid w:val="002B7BE7"/>
    <w:rsid w:val="002B7E4B"/>
    <w:rsid w:val="002B7FA4"/>
    <w:rsid w:val="002C0643"/>
    <w:rsid w:val="002C120B"/>
    <w:rsid w:val="002C1AD9"/>
    <w:rsid w:val="002C23E6"/>
    <w:rsid w:val="002C6644"/>
    <w:rsid w:val="002C73DC"/>
    <w:rsid w:val="002C7418"/>
    <w:rsid w:val="002D0D57"/>
    <w:rsid w:val="002D0F78"/>
    <w:rsid w:val="002D1F9F"/>
    <w:rsid w:val="002D24FC"/>
    <w:rsid w:val="002D42BA"/>
    <w:rsid w:val="002E132E"/>
    <w:rsid w:val="002E20AC"/>
    <w:rsid w:val="002E3B11"/>
    <w:rsid w:val="002E52DE"/>
    <w:rsid w:val="002E664D"/>
    <w:rsid w:val="002E786E"/>
    <w:rsid w:val="002F5468"/>
    <w:rsid w:val="002F697D"/>
    <w:rsid w:val="00300F46"/>
    <w:rsid w:val="00302AD7"/>
    <w:rsid w:val="003118F4"/>
    <w:rsid w:val="00314B2B"/>
    <w:rsid w:val="0031570C"/>
    <w:rsid w:val="00315EDA"/>
    <w:rsid w:val="003162F0"/>
    <w:rsid w:val="00317223"/>
    <w:rsid w:val="003174BA"/>
    <w:rsid w:val="00322CE7"/>
    <w:rsid w:val="00324A5C"/>
    <w:rsid w:val="00324BC8"/>
    <w:rsid w:val="00325689"/>
    <w:rsid w:val="00326A23"/>
    <w:rsid w:val="00330B7E"/>
    <w:rsid w:val="00332294"/>
    <w:rsid w:val="00332736"/>
    <w:rsid w:val="00333CB3"/>
    <w:rsid w:val="00335169"/>
    <w:rsid w:val="003368F7"/>
    <w:rsid w:val="00343E1E"/>
    <w:rsid w:val="00351594"/>
    <w:rsid w:val="00354E43"/>
    <w:rsid w:val="003721B2"/>
    <w:rsid w:val="0037632A"/>
    <w:rsid w:val="0037650D"/>
    <w:rsid w:val="00383F00"/>
    <w:rsid w:val="003845FA"/>
    <w:rsid w:val="00390EF6"/>
    <w:rsid w:val="00392512"/>
    <w:rsid w:val="00393546"/>
    <w:rsid w:val="003A30D3"/>
    <w:rsid w:val="003A31A6"/>
    <w:rsid w:val="003B1C10"/>
    <w:rsid w:val="003B481F"/>
    <w:rsid w:val="003B4C33"/>
    <w:rsid w:val="003B4DB1"/>
    <w:rsid w:val="003B5298"/>
    <w:rsid w:val="003B588A"/>
    <w:rsid w:val="003C328A"/>
    <w:rsid w:val="003C6225"/>
    <w:rsid w:val="003D4040"/>
    <w:rsid w:val="003D435E"/>
    <w:rsid w:val="003D58A0"/>
    <w:rsid w:val="003D65F7"/>
    <w:rsid w:val="003D79EB"/>
    <w:rsid w:val="003E220F"/>
    <w:rsid w:val="003E3F09"/>
    <w:rsid w:val="003E4C13"/>
    <w:rsid w:val="003E6664"/>
    <w:rsid w:val="003F1611"/>
    <w:rsid w:val="003F2390"/>
    <w:rsid w:val="003F43B9"/>
    <w:rsid w:val="003F773B"/>
    <w:rsid w:val="00400935"/>
    <w:rsid w:val="00403433"/>
    <w:rsid w:val="004044AC"/>
    <w:rsid w:val="0040582E"/>
    <w:rsid w:val="0040641A"/>
    <w:rsid w:val="004101C9"/>
    <w:rsid w:val="0041236B"/>
    <w:rsid w:val="004163D3"/>
    <w:rsid w:val="004219CC"/>
    <w:rsid w:val="00434558"/>
    <w:rsid w:val="00441623"/>
    <w:rsid w:val="00441AD3"/>
    <w:rsid w:val="0045159C"/>
    <w:rsid w:val="00452C6C"/>
    <w:rsid w:val="0045455E"/>
    <w:rsid w:val="00454D7C"/>
    <w:rsid w:val="00455347"/>
    <w:rsid w:val="00456D55"/>
    <w:rsid w:val="004605F8"/>
    <w:rsid w:val="00465094"/>
    <w:rsid w:val="00473469"/>
    <w:rsid w:val="004738C4"/>
    <w:rsid w:val="00474AC2"/>
    <w:rsid w:val="00474D52"/>
    <w:rsid w:val="00481701"/>
    <w:rsid w:val="0048182F"/>
    <w:rsid w:val="0048347B"/>
    <w:rsid w:val="00491F76"/>
    <w:rsid w:val="00493907"/>
    <w:rsid w:val="0049567C"/>
    <w:rsid w:val="00495B99"/>
    <w:rsid w:val="00497BD9"/>
    <w:rsid w:val="004A1C21"/>
    <w:rsid w:val="004A2781"/>
    <w:rsid w:val="004A31F8"/>
    <w:rsid w:val="004C03BB"/>
    <w:rsid w:val="004C5EAE"/>
    <w:rsid w:val="004C6CB0"/>
    <w:rsid w:val="004C7E9A"/>
    <w:rsid w:val="004D167F"/>
    <w:rsid w:val="004D4607"/>
    <w:rsid w:val="004E44A1"/>
    <w:rsid w:val="004F3043"/>
    <w:rsid w:val="004F4675"/>
    <w:rsid w:val="004F73C0"/>
    <w:rsid w:val="00504701"/>
    <w:rsid w:val="005078E3"/>
    <w:rsid w:val="00510CEF"/>
    <w:rsid w:val="00511322"/>
    <w:rsid w:val="005120E9"/>
    <w:rsid w:val="00514A29"/>
    <w:rsid w:val="00514AEE"/>
    <w:rsid w:val="00514F9B"/>
    <w:rsid w:val="0051536C"/>
    <w:rsid w:val="00517DEB"/>
    <w:rsid w:val="00521818"/>
    <w:rsid w:val="005236E1"/>
    <w:rsid w:val="00526D41"/>
    <w:rsid w:val="00535CBD"/>
    <w:rsid w:val="00537995"/>
    <w:rsid w:val="00540F2C"/>
    <w:rsid w:val="005463EB"/>
    <w:rsid w:val="00547E50"/>
    <w:rsid w:val="0055091E"/>
    <w:rsid w:val="005509B9"/>
    <w:rsid w:val="00563420"/>
    <w:rsid w:val="00565137"/>
    <w:rsid w:val="00565C30"/>
    <w:rsid w:val="00575635"/>
    <w:rsid w:val="005766BB"/>
    <w:rsid w:val="00576F7C"/>
    <w:rsid w:val="00577FD9"/>
    <w:rsid w:val="005832B3"/>
    <w:rsid w:val="00585405"/>
    <w:rsid w:val="00593588"/>
    <w:rsid w:val="005943AD"/>
    <w:rsid w:val="005A65EB"/>
    <w:rsid w:val="005A6C1F"/>
    <w:rsid w:val="005B082D"/>
    <w:rsid w:val="005B180C"/>
    <w:rsid w:val="005C44D0"/>
    <w:rsid w:val="005D545F"/>
    <w:rsid w:val="005E6715"/>
    <w:rsid w:val="005E7A9A"/>
    <w:rsid w:val="005F12A0"/>
    <w:rsid w:val="005F2332"/>
    <w:rsid w:val="005F4CB3"/>
    <w:rsid w:val="005F504D"/>
    <w:rsid w:val="005F6092"/>
    <w:rsid w:val="005F644F"/>
    <w:rsid w:val="00602CE7"/>
    <w:rsid w:val="00603C3F"/>
    <w:rsid w:val="006133B5"/>
    <w:rsid w:val="006133F9"/>
    <w:rsid w:val="00616F96"/>
    <w:rsid w:val="0062069A"/>
    <w:rsid w:val="006250CB"/>
    <w:rsid w:val="0062766A"/>
    <w:rsid w:val="00627B67"/>
    <w:rsid w:val="0064165B"/>
    <w:rsid w:val="00645825"/>
    <w:rsid w:val="006473C8"/>
    <w:rsid w:val="006473F7"/>
    <w:rsid w:val="006505E4"/>
    <w:rsid w:val="00650774"/>
    <w:rsid w:val="006510C7"/>
    <w:rsid w:val="0065175C"/>
    <w:rsid w:val="0065354A"/>
    <w:rsid w:val="006539BB"/>
    <w:rsid w:val="00655554"/>
    <w:rsid w:val="00656D13"/>
    <w:rsid w:val="00661026"/>
    <w:rsid w:val="006623FD"/>
    <w:rsid w:val="0066382A"/>
    <w:rsid w:val="00670C89"/>
    <w:rsid w:val="00677A95"/>
    <w:rsid w:val="00681ED7"/>
    <w:rsid w:val="00682F87"/>
    <w:rsid w:val="00685E2B"/>
    <w:rsid w:val="00690157"/>
    <w:rsid w:val="0069328B"/>
    <w:rsid w:val="006963A8"/>
    <w:rsid w:val="006A00B1"/>
    <w:rsid w:val="006A08FE"/>
    <w:rsid w:val="006A3C3D"/>
    <w:rsid w:val="006A5544"/>
    <w:rsid w:val="006A5944"/>
    <w:rsid w:val="006A6336"/>
    <w:rsid w:val="006B4C1F"/>
    <w:rsid w:val="006B4DC3"/>
    <w:rsid w:val="006B5E50"/>
    <w:rsid w:val="006B6254"/>
    <w:rsid w:val="006C3DF1"/>
    <w:rsid w:val="006C3F5C"/>
    <w:rsid w:val="006C6152"/>
    <w:rsid w:val="006D1918"/>
    <w:rsid w:val="006E0A7F"/>
    <w:rsid w:val="006E1734"/>
    <w:rsid w:val="006E2A3C"/>
    <w:rsid w:val="006E3B77"/>
    <w:rsid w:val="006E4C21"/>
    <w:rsid w:val="006E50DB"/>
    <w:rsid w:val="006E71BC"/>
    <w:rsid w:val="006E75B0"/>
    <w:rsid w:val="006F3E5D"/>
    <w:rsid w:val="006F4BFE"/>
    <w:rsid w:val="00703347"/>
    <w:rsid w:val="007037D2"/>
    <w:rsid w:val="00706A31"/>
    <w:rsid w:val="007074ED"/>
    <w:rsid w:val="00713F0F"/>
    <w:rsid w:val="00715E23"/>
    <w:rsid w:val="00721CE7"/>
    <w:rsid w:val="0072266C"/>
    <w:rsid w:val="0072317B"/>
    <w:rsid w:val="00723E8A"/>
    <w:rsid w:val="00727596"/>
    <w:rsid w:val="00732D55"/>
    <w:rsid w:val="007363B8"/>
    <w:rsid w:val="00736F46"/>
    <w:rsid w:val="00747C55"/>
    <w:rsid w:val="00752562"/>
    <w:rsid w:val="0075537A"/>
    <w:rsid w:val="007602D0"/>
    <w:rsid w:val="007635F0"/>
    <w:rsid w:val="00764323"/>
    <w:rsid w:val="00774E77"/>
    <w:rsid w:val="007770A1"/>
    <w:rsid w:val="0077790D"/>
    <w:rsid w:val="007821F8"/>
    <w:rsid w:val="0078257C"/>
    <w:rsid w:val="007828AF"/>
    <w:rsid w:val="0079464D"/>
    <w:rsid w:val="007A1C8B"/>
    <w:rsid w:val="007A38E5"/>
    <w:rsid w:val="007A48E7"/>
    <w:rsid w:val="007A7919"/>
    <w:rsid w:val="007B021B"/>
    <w:rsid w:val="007B047B"/>
    <w:rsid w:val="007B11BD"/>
    <w:rsid w:val="007B2789"/>
    <w:rsid w:val="007B512F"/>
    <w:rsid w:val="007B64CE"/>
    <w:rsid w:val="007B6963"/>
    <w:rsid w:val="007C1CE4"/>
    <w:rsid w:val="007C7444"/>
    <w:rsid w:val="007D7657"/>
    <w:rsid w:val="007D76FE"/>
    <w:rsid w:val="007D7D5E"/>
    <w:rsid w:val="007E10E4"/>
    <w:rsid w:val="007E1C80"/>
    <w:rsid w:val="007E1CA7"/>
    <w:rsid w:val="007E2FB2"/>
    <w:rsid w:val="007E5D99"/>
    <w:rsid w:val="007E6280"/>
    <w:rsid w:val="007E77DF"/>
    <w:rsid w:val="007F11CC"/>
    <w:rsid w:val="007F2106"/>
    <w:rsid w:val="007F5FDC"/>
    <w:rsid w:val="007F76E5"/>
    <w:rsid w:val="00801FFB"/>
    <w:rsid w:val="00810A0D"/>
    <w:rsid w:val="0081678E"/>
    <w:rsid w:val="008209BA"/>
    <w:rsid w:val="00830C2F"/>
    <w:rsid w:val="00832F92"/>
    <w:rsid w:val="0083502F"/>
    <w:rsid w:val="00844498"/>
    <w:rsid w:val="00844BAF"/>
    <w:rsid w:val="00845981"/>
    <w:rsid w:val="00845D7F"/>
    <w:rsid w:val="0085004D"/>
    <w:rsid w:val="00851B46"/>
    <w:rsid w:val="0085254F"/>
    <w:rsid w:val="00853E4F"/>
    <w:rsid w:val="00854C1D"/>
    <w:rsid w:val="00861AD2"/>
    <w:rsid w:val="008622B5"/>
    <w:rsid w:val="0086312C"/>
    <w:rsid w:val="00864382"/>
    <w:rsid w:val="0086667D"/>
    <w:rsid w:val="008668CA"/>
    <w:rsid w:val="0086741C"/>
    <w:rsid w:val="00867BE7"/>
    <w:rsid w:val="00874CFC"/>
    <w:rsid w:val="00877B5C"/>
    <w:rsid w:val="00881E37"/>
    <w:rsid w:val="00882066"/>
    <w:rsid w:val="00883A64"/>
    <w:rsid w:val="008850DA"/>
    <w:rsid w:val="00894848"/>
    <w:rsid w:val="00894AD7"/>
    <w:rsid w:val="00896B9B"/>
    <w:rsid w:val="008A17BF"/>
    <w:rsid w:val="008A41A5"/>
    <w:rsid w:val="008A4584"/>
    <w:rsid w:val="008A5306"/>
    <w:rsid w:val="008A55CE"/>
    <w:rsid w:val="008A67C6"/>
    <w:rsid w:val="008B0858"/>
    <w:rsid w:val="008B1F4B"/>
    <w:rsid w:val="008B3380"/>
    <w:rsid w:val="008B4800"/>
    <w:rsid w:val="008C0A2E"/>
    <w:rsid w:val="008C2D5B"/>
    <w:rsid w:val="008C5377"/>
    <w:rsid w:val="008D01C3"/>
    <w:rsid w:val="008D32C2"/>
    <w:rsid w:val="008D380E"/>
    <w:rsid w:val="008E025D"/>
    <w:rsid w:val="008E0CEA"/>
    <w:rsid w:val="008E384F"/>
    <w:rsid w:val="008E60A5"/>
    <w:rsid w:val="008E7BAB"/>
    <w:rsid w:val="008F15F2"/>
    <w:rsid w:val="008F2AE0"/>
    <w:rsid w:val="008F3FF5"/>
    <w:rsid w:val="008F5206"/>
    <w:rsid w:val="008F5528"/>
    <w:rsid w:val="008F7536"/>
    <w:rsid w:val="009033A2"/>
    <w:rsid w:val="00905C38"/>
    <w:rsid w:val="009112EE"/>
    <w:rsid w:val="00912B64"/>
    <w:rsid w:val="00913EAF"/>
    <w:rsid w:val="00914F53"/>
    <w:rsid w:val="00915E5B"/>
    <w:rsid w:val="00921A1C"/>
    <w:rsid w:val="00921F50"/>
    <w:rsid w:val="009221E1"/>
    <w:rsid w:val="0092464F"/>
    <w:rsid w:val="009275F2"/>
    <w:rsid w:val="009303A5"/>
    <w:rsid w:val="00931FEF"/>
    <w:rsid w:val="00933A8A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60512"/>
    <w:rsid w:val="00964B3B"/>
    <w:rsid w:val="00965DD9"/>
    <w:rsid w:val="00966F7E"/>
    <w:rsid w:val="0096701C"/>
    <w:rsid w:val="00981463"/>
    <w:rsid w:val="00987F16"/>
    <w:rsid w:val="00990A4B"/>
    <w:rsid w:val="00992676"/>
    <w:rsid w:val="009A01DB"/>
    <w:rsid w:val="009A2B02"/>
    <w:rsid w:val="009A46D4"/>
    <w:rsid w:val="009B1895"/>
    <w:rsid w:val="009B1CE5"/>
    <w:rsid w:val="009B2CF6"/>
    <w:rsid w:val="009B4915"/>
    <w:rsid w:val="009B77DC"/>
    <w:rsid w:val="009C0BE1"/>
    <w:rsid w:val="009C33AA"/>
    <w:rsid w:val="009C595D"/>
    <w:rsid w:val="009C6796"/>
    <w:rsid w:val="009C6BCD"/>
    <w:rsid w:val="009D3327"/>
    <w:rsid w:val="009D4A19"/>
    <w:rsid w:val="009D4BA4"/>
    <w:rsid w:val="009D644A"/>
    <w:rsid w:val="009E5124"/>
    <w:rsid w:val="009E52EA"/>
    <w:rsid w:val="009E5DFE"/>
    <w:rsid w:val="009F09EA"/>
    <w:rsid w:val="009F53B1"/>
    <w:rsid w:val="009F5A22"/>
    <w:rsid w:val="00A016E6"/>
    <w:rsid w:val="00A04318"/>
    <w:rsid w:val="00A068D4"/>
    <w:rsid w:val="00A07016"/>
    <w:rsid w:val="00A07380"/>
    <w:rsid w:val="00A07F8D"/>
    <w:rsid w:val="00A14609"/>
    <w:rsid w:val="00A15666"/>
    <w:rsid w:val="00A205AA"/>
    <w:rsid w:val="00A211F0"/>
    <w:rsid w:val="00A2201D"/>
    <w:rsid w:val="00A222ED"/>
    <w:rsid w:val="00A22C17"/>
    <w:rsid w:val="00A3057A"/>
    <w:rsid w:val="00A3258F"/>
    <w:rsid w:val="00A33408"/>
    <w:rsid w:val="00A337F9"/>
    <w:rsid w:val="00A47924"/>
    <w:rsid w:val="00A507F6"/>
    <w:rsid w:val="00A5131A"/>
    <w:rsid w:val="00A6297A"/>
    <w:rsid w:val="00A67890"/>
    <w:rsid w:val="00A7245E"/>
    <w:rsid w:val="00A73004"/>
    <w:rsid w:val="00A75748"/>
    <w:rsid w:val="00A75944"/>
    <w:rsid w:val="00A77431"/>
    <w:rsid w:val="00A81737"/>
    <w:rsid w:val="00A81783"/>
    <w:rsid w:val="00A81DA8"/>
    <w:rsid w:val="00A82BC1"/>
    <w:rsid w:val="00A84C4A"/>
    <w:rsid w:val="00A90B2A"/>
    <w:rsid w:val="00A93A28"/>
    <w:rsid w:val="00A95569"/>
    <w:rsid w:val="00AA1B8D"/>
    <w:rsid w:val="00AA20FD"/>
    <w:rsid w:val="00AA3D34"/>
    <w:rsid w:val="00AA5095"/>
    <w:rsid w:val="00AA5D6B"/>
    <w:rsid w:val="00AA5E19"/>
    <w:rsid w:val="00AB4A97"/>
    <w:rsid w:val="00AB7E50"/>
    <w:rsid w:val="00AC1714"/>
    <w:rsid w:val="00AC4CED"/>
    <w:rsid w:val="00AC732A"/>
    <w:rsid w:val="00AD1D3E"/>
    <w:rsid w:val="00AD41CB"/>
    <w:rsid w:val="00AD4D49"/>
    <w:rsid w:val="00AD7216"/>
    <w:rsid w:val="00AE1CFB"/>
    <w:rsid w:val="00AE36DF"/>
    <w:rsid w:val="00AE563B"/>
    <w:rsid w:val="00AF020F"/>
    <w:rsid w:val="00AF10B8"/>
    <w:rsid w:val="00AF30ED"/>
    <w:rsid w:val="00AF565A"/>
    <w:rsid w:val="00B01437"/>
    <w:rsid w:val="00B01C91"/>
    <w:rsid w:val="00B0432A"/>
    <w:rsid w:val="00B11CB0"/>
    <w:rsid w:val="00B14469"/>
    <w:rsid w:val="00B14521"/>
    <w:rsid w:val="00B24180"/>
    <w:rsid w:val="00B25128"/>
    <w:rsid w:val="00B27384"/>
    <w:rsid w:val="00B315D6"/>
    <w:rsid w:val="00B34C4B"/>
    <w:rsid w:val="00B3571B"/>
    <w:rsid w:val="00B35B60"/>
    <w:rsid w:val="00B36DF1"/>
    <w:rsid w:val="00B37A9C"/>
    <w:rsid w:val="00B41A98"/>
    <w:rsid w:val="00B41CC0"/>
    <w:rsid w:val="00B46F51"/>
    <w:rsid w:val="00B5068F"/>
    <w:rsid w:val="00B51B57"/>
    <w:rsid w:val="00B552D9"/>
    <w:rsid w:val="00B56AD7"/>
    <w:rsid w:val="00B642B8"/>
    <w:rsid w:val="00B65D05"/>
    <w:rsid w:val="00B65F73"/>
    <w:rsid w:val="00B722DD"/>
    <w:rsid w:val="00B7677F"/>
    <w:rsid w:val="00B768E1"/>
    <w:rsid w:val="00B76A8F"/>
    <w:rsid w:val="00B81047"/>
    <w:rsid w:val="00B86D27"/>
    <w:rsid w:val="00B90B5B"/>
    <w:rsid w:val="00B91F37"/>
    <w:rsid w:val="00B9416B"/>
    <w:rsid w:val="00B97351"/>
    <w:rsid w:val="00BA1284"/>
    <w:rsid w:val="00BA2C61"/>
    <w:rsid w:val="00BA32A7"/>
    <w:rsid w:val="00BA37A6"/>
    <w:rsid w:val="00BA5BDC"/>
    <w:rsid w:val="00BB18D0"/>
    <w:rsid w:val="00BB2DF1"/>
    <w:rsid w:val="00BB4C7A"/>
    <w:rsid w:val="00BC0C15"/>
    <w:rsid w:val="00BC0CF8"/>
    <w:rsid w:val="00BC3BD5"/>
    <w:rsid w:val="00BC4D50"/>
    <w:rsid w:val="00BC679C"/>
    <w:rsid w:val="00BD0840"/>
    <w:rsid w:val="00BD0D2D"/>
    <w:rsid w:val="00BD12F5"/>
    <w:rsid w:val="00BD36A3"/>
    <w:rsid w:val="00BE3212"/>
    <w:rsid w:val="00BE48EC"/>
    <w:rsid w:val="00BE68A3"/>
    <w:rsid w:val="00BF55F6"/>
    <w:rsid w:val="00BF6A58"/>
    <w:rsid w:val="00BF7AC8"/>
    <w:rsid w:val="00C013E1"/>
    <w:rsid w:val="00C05C81"/>
    <w:rsid w:val="00C06214"/>
    <w:rsid w:val="00C12AEB"/>
    <w:rsid w:val="00C16CF5"/>
    <w:rsid w:val="00C21771"/>
    <w:rsid w:val="00C22014"/>
    <w:rsid w:val="00C2204B"/>
    <w:rsid w:val="00C31507"/>
    <w:rsid w:val="00C31C36"/>
    <w:rsid w:val="00C413DC"/>
    <w:rsid w:val="00C45E9B"/>
    <w:rsid w:val="00C472D2"/>
    <w:rsid w:val="00C60420"/>
    <w:rsid w:val="00C60637"/>
    <w:rsid w:val="00C61F7E"/>
    <w:rsid w:val="00C631D8"/>
    <w:rsid w:val="00C66366"/>
    <w:rsid w:val="00C67B87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93C7C"/>
    <w:rsid w:val="00C96094"/>
    <w:rsid w:val="00CA25A0"/>
    <w:rsid w:val="00CA3C16"/>
    <w:rsid w:val="00CA5291"/>
    <w:rsid w:val="00CA5B40"/>
    <w:rsid w:val="00CA5DA5"/>
    <w:rsid w:val="00CB230A"/>
    <w:rsid w:val="00CB2D24"/>
    <w:rsid w:val="00CB3673"/>
    <w:rsid w:val="00CB5E06"/>
    <w:rsid w:val="00CC3A46"/>
    <w:rsid w:val="00CC7171"/>
    <w:rsid w:val="00CD3841"/>
    <w:rsid w:val="00CD4831"/>
    <w:rsid w:val="00CD4CBB"/>
    <w:rsid w:val="00CD5C2E"/>
    <w:rsid w:val="00CD5F26"/>
    <w:rsid w:val="00CD7660"/>
    <w:rsid w:val="00CE4836"/>
    <w:rsid w:val="00CE4847"/>
    <w:rsid w:val="00CE61DC"/>
    <w:rsid w:val="00CE6D41"/>
    <w:rsid w:val="00CF47E7"/>
    <w:rsid w:val="00CF680F"/>
    <w:rsid w:val="00CF7C50"/>
    <w:rsid w:val="00D04FAE"/>
    <w:rsid w:val="00D11D7A"/>
    <w:rsid w:val="00D12E6D"/>
    <w:rsid w:val="00D1674B"/>
    <w:rsid w:val="00D20061"/>
    <w:rsid w:val="00D242B2"/>
    <w:rsid w:val="00D24AD3"/>
    <w:rsid w:val="00D24E33"/>
    <w:rsid w:val="00D273CC"/>
    <w:rsid w:val="00D3031C"/>
    <w:rsid w:val="00D37D2C"/>
    <w:rsid w:val="00D43568"/>
    <w:rsid w:val="00D4425F"/>
    <w:rsid w:val="00D447B7"/>
    <w:rsid w:val="00D45648"/>
    <w:rsid w:val="00D51014"/>
    <w:rsid w:val="00D51473"/>
    <w:rsid w:val="00D53B2E"/>
    <w:rsid w:val="00D60F9D"/>
    <w:rsid w:val="00D6224F"/>
    <w:rsid w:val="00D64806"/>
    <w:rsid w:val="00D67B59"/>
    <w:rsid w:val="00D71CD4"/>
    <w:rsid w:val="00D72006"/>
    <w:rsid w:val="00D730BC"/>
    <w:rsid w:val="00D75340"/>
    <w:rsid w:val="00D76C69"/>
    <w:rsid w:val="00D81C86"/>
    <w:rsid w:val="00D81FFE"/>
    <w:rsid w:val="00D86C04"/>
    <w:rsid w:val="00D90731"/>
    <w:rsid w:val="00D93D8B"/>
    <w:rsid w:val="00D93EF0"/>
    <w:rsid w:val="00D94459"/>
    <w:rsid w:val="00D950EE"/>
    <w:rsid w:val="00D96ADC"/>
    <w:rsid w:val="00DA0739"/>
    <w:rsid w:val="00DA6660"/>
    <w:rsid w:val="00DB268C"/>
    <w:rsid w:val="00DB333B"/>
    <w:rsid w:val="00DB5998"/>
    <w:rsid w:val="00DB6648"/>
    <w:rsid w:val="00DC2431"/>
    <w:rsid w:val="00DC4ABD"/>
    <w:rsid w:val="00DC4AF5"/>
    <w:rsid w:val="00DC6359"/>
    <w:rsid w:val="00DC7402"/>
    <w:rsid w:val="00DE0460"/>
    <w:rsid w:val="00DE4D88"/>
    <w:rsid w:val="00DE4EB7"/>
    <w:rsid w:val="00DE4FA5"/>
    <w:rsid w:val="00DF5DB4"/>
    <w:rsid w:val="00DF60B5"/>
    <w:rsid w:val="00E00705"/>
    <w:rsid w:val="00E007DB"/>
    <w:rsid w:val="00E01946"/>
    <w:rsid w:val="00E046D1"/>
    <w:rsid w:val="00E04EF8"/>
    <w:rsid w:val="00E11A63"/>
    <w:rsid w:val="00E11AC9"/>
    <w:rsid w:val="00E11BCE"/>
    <w:rsid w:val="00E11D82"/>
    <w:rsid w:val="00E12CD6"/>
    <w:rsid w:val="00E14F76"/>
    <w:rsid w:val="00E15204"/>
    <w:rsid w:val="00E15333"/>
    <w:rsid w:val="00E15DC9"/>
    <w:rsid w:val="00E1693F"/>
    <w:rsid w:val="00E16DF5"/>
    <w:rsid w:val="00E274C9"/>
    <w:rsid w:val="00E27C03"/>
    <w:rsid w:val="00E3104F"/>
    <w:rsid w:val="00E33A6B"/>
    <w:rsid w:val="00E34291"/>
    <w:rsid w:val="00E34407"/>
    <w:rsid w:val="00E34527"/>
    <w:rsid w:val="00E42FDE"/>
    <w:rsid w:val="00E45975"/>
    <w:rsid w:val="00E52343"/>
    <w:rsid w:val="00E5360E"/>
    <w:rsid w:val="00E54D7D"/>
    <w:rsid w:val="00E5715B"/>
    <w:rsid w:val="00E61DAA"/>
    <w:rsid w:val="00E624C9"/>
    <w:rsid w:val="00E6324C"/>
    <w:rsid w:val="00E65BB0"/>
    <w:rsid w:val="00E74DDF"/>
    <w:rsid w:val="00E7780A"/>
    <w:rsid w:val="00E84438"/>
    <w:rsid w:val="00E84FDD"/>
    <w:rsid w:val="00E861E7"/>
    <w:rsid w:val="00E869E4"/>
    <w:rsid w:val="00E9165A"/>
    <w:rsid w:val="00E94A42"/>
    <w:rsid w:val="00E96D30"/>
    <w:rsid w:val="00EA0B7A"/>
    <w:rsid w:val="00EA4FF4"/>
    <w:rsid w:val="00EA6089"/>
    <w:rsid w:val="00EA7409"/>
    <w:rsid w:val="00EA749F"/>
    <w:rsid w:val="00EB1A34"/>
    <w:rsid w:val="00EB1B9E"/>
    <w:rsid w:val="00EB4EB4"/>
    <w:rsid w:val="00EB54FB"/>
    <w:rsid w:val="00EC3D4A"/>
    <w:rsid w:val="00EC7B92"/>
    <w:rsid w:val="00ED0A42"/>
    <w:rsid w:val="00ED6F9F"/>
    <w:rsid w:val="00EE2F7C"/>
    <w:rsid w:val="00EE4309"/>
    <w:rsid w:val="00EE5EFB"/>
    <w:rsid w:val="00EE790E"/>
    <w:rsid w:val="00EF1A07"/>
    <w:rsid w:val="00EF458A"/>
    <w:rsid w:val="00F007C9"/>
    <w:rsid w:val="00F03483"/>
    <w:rsid w:val="00F10112"/>
    <w:rsid w:val="00F10117"/>
    <w:rsid w:val="00F10484"/>
    <w:rsid w:val="00F11232"/>
    <w:rsid w:val="00F12956"/>
    <w:rsid w:val="00F20521"/>
    <w:rsid w:val="00F2085B"/>
    <w:rsid w:val="00F23327"/>
    <w:rsid w:val="00F2445D"/>
    <w:rsid w:val="00F31FB5"/>
    <w:rsid w:val="00F35A3D"/>
    <w:rsid w:val="00F376C4"/>
    <w:rsid w:val="00F37A97"/>
    <w:rsid w:val="00F51108"/>
    <w:rsid w:val="00F51F10"/>
    <w:rsid w:val="00F53C03"/>
    <w:rsid w:val="00F63362"/>
    <w:rsid w:val="00F64639"/>
    <w:rsid w:val="00F651E5"/>
    <w:rsid w:val="00F67277"/>
    <w:rsid w:val="00F73FF5"/>
    <w:rsid w:val="00F740E4"/>
    <w:rsid w:val="00F7410A"/>
    <w:rsid w:val="00F81850"/>
    <w:rsid w:val="00F8501C"/>
    <w:rsid w:val="00F909BE"/>
    <w:rsid w:val="00FA36C2"/>
    <w:rsid w:val="00FA3B3E"/>
    <w:rsid w:val="00FA67C7"/>
    <w:rsid w:val="00FB51BA"/>
    <w:rsid w:val="00FC085A"/>
    <w:rsid w:val="00FC3FD7"/>
    <w:rsid w:val="00FD650C"/>
    <w:rsid w:val="00FD6AE0"/>
    <w:rsid w:val="24A117B3"/>
    <w:rsid w:val="2F79D3C6"/>
    <w:rsid w:val="3388E27E"/>
    <w:rsid w:val="33E3D7E2"/>
    <w:rsid w:val="33F1E2FF"/>
    <w:rsid w:val="3BA2A5D7"/>
    <w:rsid w:val="4C9E596B"/>
    <w:rsid w:val="4FBF2917"/>
    <w:rsid w:val="587ADA22"/>
    <w:rsid w:val="5FF8D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54F981"/>
  <w15:chartTrackingRefBased/>
  <w15:docId w15:val="{ACE7E24E-C979-4B3D-B8D4-54B16D78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ui-provider">
    <w:name w:val="ui-provider"/>
    <w:basedOn w:val="Carpredefinitoparagrafo"/>
    <w:rsid w:val="008F2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CA6F44-1788-48CF-9369-EC00489E9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92AFE-419E-460D-A854-98CFCDF31B6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7fe4a4-3acc-4647-9186-51d9a22ec576"/>
    <ds:schemaRef ds:uri="c9d1aa21-fbc5-4f22-b0ed-bafbb80072f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945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Lucia Cennerazzo</cp:lastModifiedBy>
  <cp:revision>17</cp:revision>
  <dcterms:created xsi:type="dcterms:W3CDTF">2024-03-05T16:24:00Z</dcterms:created>
  <dcterms:modified xsi:type="dcterms:W3CDTF">2025-09-25T10:56:00Z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